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15909F" w14:textId="66F0CA50" w:rsidR="009671B2" w:rsidRDefault="008F4B6B" w:rsidP="00AA06D6">
      <w:pPr>
        <w:pStyle w:val="Heading1"/>
        <w:spacing w:before="0" w:after="60"/>
        <w:rPr>
          <w:sz w:val="34"/>
          <w:szCs w:val="34"/>
        </w:rPr>
      </w:pPr>
      <w:r>
        <w:rPr>
          <w:sz w:val="34"/>
          <w:szCs w:val="34"/>
        </w:rPr>
        <w:t>3</w:t>
      </w:r>
      <w:r w:rsidR="00994DFD">
        <w:rPr>
          <w:sz w:val="34"/>
          <w:szCs w:val="34"/>
        </w:rPr>
        <w:t>.</w:t>
      </w:r>
      <w:r w:rsidR="00085390">
        <w:rPr>
          <w:sz w:val="34"/>
          <w:szCs w:val="34"/>
        </w:rPr>
        <w:t>5</w:t>
      </w:r>
      <w:r w:rsidR="00533D48" w:rsidRPr="000C3D74">
        <w:rPr>
          <w:sz w:val="34"/>
          <w:szCs w:val="34"/>
        </w:rPr>
        <w:t xml:space="preserve"> </w:t>
      </w:r>
      <w:r w:rsidR="00000C2E">
        <w:rPr>
          <w:sz w:val="34"/>
          <w:szCs w:val="34"/>
        </w:rPr>
        <w:t>Assessment Tool</w:t>
      </w:r>
      <w:r w:rsidR="007E7809">
        <w:rPr>
          <w:sz w:val="34"/>
          <w:szCs w:val="34"/>
        </w:rPr>
        <w:t xml:space="preserve"> for the</w:t>
      </w:r>
      <w:r w:rsidR="00AD34B3">
        <w:rPr>
          <w:sz w:val="34"/>
          <w:szCs w:val="34"/>
        </w:rPr>
        <w:t xml:space="preserve"> </w:t>
      </w:r>
      <w:r w:rsidR="003332D3" w:rsidRPr="000C3D74">
        <w:rPr>
          <w:sz w:val="34"/>
          <w:szCs w:val="34"/>
        </w:rPr>
        <w:t>Evidence-Based Arguments Tool</w:t>
      </w:r>
      <w:r w:rsidR="0033422E" w:rsidRPr="000C3D74">
        <w:rPr>
          <w:sz w:val="34"/>
          <w:szCs w:val="34"/>
        </w:rPr>
        <w:t xml:space="preserve">: </w:t>
      </w:r>
    </w:p>
    <w:p w14:paraId="04E23E79" w14:textId="79291936" w:rsidR="00A40110" w:rsidRDefault="000C3D74" w:rsidP="00AA06D6">
      <w:pPr>
        <w:pStyle w:val="Heading1"/>
        <w:spacing w:before="0" w:after="60"/>
        <w:rPr>
          <w:sz w:val="34"/>
          <w:szCs w:val="34"/>
        </w:rPr>
      </w:pPr>
      <w:r w:rsidRPr="000C3D74">
        <w:rPr>
          <w:sz w:val="34"/>
          <w:szCs w:val="34"/>
        </w:rPr>
        <w:t>What Happens When</w:t>
      </w:r>
      <w:r w:rsidR="00334584" w:rsidRPr="000C3D74">
        <w:rPr>
          <w:sz w:val="34"/>
          <w:szCs w:val="34"/>
        </w:rPr>
        <w:t xml:space="preserve"> </w:t>
      </w:r>
      <w:r w:rsidR="00723280" w:rsidRPr="000C3D74">
        <w:rPr>
          <w:sz w:val="34"/>
          <w:szCs w:val="34"/>
        </w:rPr>
        <w:t>Plant</w:t>
      </w:r>
      <w:r w:rsidRPr="000C3D74">
        <w:rPr>
          <w:sz w:val="34"/>
          <w:szCs w:val="34"/>
        </w:rPr>
        <w:t>s</w:t>
      </w:r>
      <w:r w:rsidR="00723280" w:rsidRPr="000C3D74">
        <w:rPr>
          <w:sz w:val="34"/>
          <w:szCs w:val="34"/>
        </w:rPr>
        <w:t xml:space="preserve"> </w:t>
      </w:r>
      <w:r w:rsidR="009671B2">
        <w:rPr>
          <w:sz w:val="34"/>
          <w:szCs w:val="34"/>
        </w:rPr>
        <w:t xml:space="preserve">are in Light &amp; Dark? &amp; What Happens When a Plant </w:t>
      </w:r>
      <w:r w:rsidR="007E7809">
        <w:rPr>
          <w:sz w:val="34"/>
          <w:szCs w:val="34"/>
        </w:rPr>
        <w:t>Grow</w:t>
      </w:r>
      <w:r w:rsidR="009671B2">
        <w:rPr>
          <w:sz w:val="34"/>
          <w:szCs w:val="34"/>
        </w:rPr>
        <w:t>s</w:t>
      </w:r>
      <w:r w:rsidR="0033422E" w:rsidRPr="000C3D74">
        <w:rPr>
          <w:sz w:val="34"/>
          <w:szCs w:val="34"/>
        </w:rPr>
        <w:t>?</w:t>
      </w:r>
    </w:p>
    <w:p w14:paraId="44CAC73E" w14:textId="18C7B04A" w:rsidR="007F5E3B" w:rsidRDefault="002E55A2" w:rsidP="007F5E3B">
      <w:pPr>
        <w:rPr>
          <w:rFonts w:eastAsia="Calibri"/>
          <w:i/>
          <w:color w:val="0000FF"/>
        </w:rPr>
      </w:pPr>
      <w:r>
        <w:rPr>
          <w:rFonts w:eastAsia="Calibri"/>
          <w:i/>
          <w:color w:val="0000FF"/>
        </w:rPr>
        <w:t xml:space="preserve">Carbon TIME </w:t>
      </w:r>
      <w:r w:rsidR="00CB33A2">
        <w:rPr>
          <w:rFonts w:eastAsia="Calibri"/>
          <w:i/>
          <w:color w:val="0000FF"/>
        </w:rPr>
        <w:t>Discourse Routine around the E</w:t>
      </w:r>
      <w:r w:rsidR="009D5E58">
        <w:rPr>
          <w:rFonts w:eastAsia="Calibri"/>
          <w:i/>
          <w:color w:val="0000FF"/>
        </w:rPr>
        <w:t>vidence-</w:t>
      </w:r>
      <w:r w:rsidR="00CB33A2">
        <w:rPr>
          <w:rFonts w:eastAsia="Calibri"/>
          <w:i/>
          <w:color w:val="0000FF"/>
        </w:rPr>
        <w:t>B</w:t>
      </w:r>
      <w:r w:rsidR="009D5E58">
        <w:rPr>
          <w:rFonts w:eastAsia="Calibri"/>
          <w:i/>
          <w:color w:val="0000FF"/>
        </w:rPr>
        <w:t xml:space="preserve">ased </w:t>
      </w:r>
      <w:r w:rsidR="00CB33A2">
        <w:rPr>
          <w:rFonts w:eastAsia="Calibri"/>
          <w:i/>
          <w:color w:val="0000FF"/>
        </w:rPr>
        <w:t>A</w:t>
      </w:r>
      <w:r w:rsidR="009D5E58">
        <w:rPr>
          <w:rFonts w:eastAsia="Calibri"/>
          <w:i/>
          <w:color w:val="0000FF"/>
        </w:rPr>
        <w:t>rgument</w:t>
      </w:r>
      <w:r w:rsidR="00CB33A2">
        <w:rPr>
          <w:rFonts w:eastAsia="Calibri"/>
          <w:i/>
          <w:color w:val="0000FF"/>
        </w:rPr>
        <w:t xml:space="preserve"> Tool</w:t>
      </w:r>
      <w:r w:rsidR="007F5E3B">
        <w:rPr>
          <w:rFonts w:eastAsia="Calibri"/>
          <w:i/>
          <w:color w:val="0000FF"/>
        </w:rPr>
        <w:t>:</w:t>
      </w:r>
    </w:p>
    <w:p w14:paraId="1F2B4A56" w14:textId="37C58485" w:rsidR="00CB33A2" w:rsidRDefault="00CB33A2" w:rsidP="007F5E3B">
      <w:pPr>
        <w:pStyle w:val="ListParagraph"/>
        <w:numPr>
          <w:ilvl w:val="0"/>
          <w:numId w:val="26"/>
        </w:numPr>
        <w:rPr>
          <w:rFonts w:eastAsia="Calibri"/>
          <w:i/>
          <w:color w:val="0000FF"/>
        </w:rPr>
      </w:pPr>
      <w:r>
        <w:rPr>
          <w:rFonts w:eastAsia="Calibri"/>
          <w:i/>
          <w:color w:val="0000FF"/>
        </w:rPr>
        <w:t xml:space="preserve">Introduction: </w:t>
      </w:r>
      <w:r w:rsidR="002E55A2">
        <w:rPr>
          <w:rFonts w:eastAsia="Calibri"/>
          <w:i/>
          <w:color w:val="0000FF"/>
        </w:rPr>
        <w:t>Students r</w:t>
      </w:r>
      <w:r>
        <w:rPr>
          <w:rFonts w:eastAsia="Calibri"/>
          <w:i/>
          <w:color w:val="0000FF"/>
        </w:rPr>
        <w:t xml:space="preserve">eturn to </w:t>
      </w:r>
      <w:r w:rsidR="002E55A2">
        <w:rPr>
          <w:rFonts w:eastAsia="Calibri"/>
          <w:i/>
          <w:color w:val="0000FF"/>
        </w:rPr>
        <w:t>their Observing</w:t>
      </w:r>
      <w:r>
        <w:rPr>
          <w:rFonts w:eastAsia="Calibri"/>
          <w:i/>
          <w:color w:val="0000FF"/>
        </w:rPr>
        <w:t xml:space="preserve"> Worksheet</w:t>
      </w:r>
      <w:r w:rsidR="00067B65">
        <w:rPr>
          <w:rFonts w:eastAsia="Calibri"/>
          <w:i/>
          <w:color w:val="0000FF"/>
        </w:rPr>
        <w:t>s (especially section C/D, “Results for the whole class”) and Class Results P</w:t>
      </w:r>
      <w:r w:rsidR="00061664">
        <w:rPr>
          <w:rFonts w:eastAsia="Calibri"/>
          <w:i/>
          <w:color w:val="0000FF"/>
        </w:rPr>
        <w:t>osters</w:t>
      </w:r>
      <w:r>
        <w:rPr>
          <w:rFonts w:eastAsia="Calibri"/>
          <w:i/>
          <w:color w:val="0000FF"/>
        </w:rPr>
        <w:t>.</w:t>
      </w:r>
    </w:p>
    <w:p w14:paraId="324A6B2B" w14:textId="12F4DCD1" w:rsidR="007F5E3B" w:rsidRDefault="00CB33A2" w:rsidP="007F5E3B">
      <w:pPr>
        <w:pStyle w:val="ListParagraph"/>
        <w:numPr>
          <w:ilvl w:val="0"/>
          <w:numId w:val="26"/>
        </w:numPr>
        <w:rPr>
          <w:rFonts w:eastAsia="Calibri"/>
          <w:i/>
          <w:color w:val="0000FF"/>
        </w:rPr>
      </w:pPr>
      <w:r>
        <w:rPr>
          <w:rFonts w:eastAsia="Calibri"/>
          <w:i/>
          <w:color w:val="0000FF"/>
        </w:rPr>
        <w:t xml:space="preserve">Private Writing: </w:t>
      </w:r>
      <w:r w:rsidR="003B4D39">
        <w:rPr>
          <w:rFonts w:eastAsia="Calibri"/>
          <w:i/>
          <w:color w:val="0000FF"/>
        </w:rPr>
        <w:t>Students c</w:t>
      </w:r>
      <w:r w:rsidR="002E55A2">
        <w:rPr>
          <w:rFonts w:eastAsia="Calibri"/>
          <w:i/>
          <w:color w:val="0000FF"/>
        </w:rPr>
        <w:t>omplete the EBA T</w:t>
      </w:r>
      <w:r>
        <w:rPr>
          <w:rFonts w:eastAsia="Calibri"/>
          <w:i/>
          <w:color w:val="0000FF"/>
        </w:rPr>
        <w:t>ool individually with a range of responses</w:t>
      </w:r>
      <w:r w:rsidR="007F5E3B" w:rsidRPr="00BB007C">
        <w:rPr>
          <w:rFonts w:eastAsia="Calibri"/>
          <w:i/>
          <w:color w:val="0000FF"/>
        </w:rPr>
        <w:t xml:space="preserve">, </w:t>
      </w:r>
      <w:r w:rsidR="007E7809">
        <w:rPr>
          <w:rFonts w:eastAsia="Calibri"/>
          <w:i/>
          <w:color w:val="0000FF"/>
        </w:rPr>
        <w:t>some of which may be</w:t>
      </w:r>
      <w:r w:rsidR="007F5E3B" w:rsidRPr="00BB007C">
        <w:rPr>
          <w:rFonts w:eastAsia="Calibri"/>
          <w:i/>
          <w:color w:val="0000FF"/>
        </w:rPr>
        <w:t xml:space="preserve"> incorrect.</w:t>
      </w:r>
    </w:p>
    <w:p w14:paraId="266D3C26" w14:textId="414D2DE5" w:rsidR="003B4D39" w:rsidRDefault="003B4D39" w:rsidP="007F5E3B">
      <w:pPr>
        <w:pStyle w:val="ListParagraph"/>
        <w:numPr>
          <w:ilvl w:val="0"/>
          <w:numId w:val="26"/>
        </w:numPr>
        <w:rPr>
          <w:rFonts w:eastAsia="Calibri"/>
          <w:i/>
          <w:color w:val="0000FF"/>
        </w:rPr>
      </w:pPr>
      <w:r>
        <w:rPr>
          <w:rFonts w:eastAsia="Calibri"/>
          <w:i/>
          <w:color w:val="0000FF"/>
        </w:rPr>
        <w:t>Sharing Ideas</w:t>
      </w:r>
      <w:r w:rsidR="002E55A2">
        <w:rPr>
          <w:rFonts w:eastAsia="Calibri"/>
          <w:i/>
          <w:color w:val="0000FF"/>
        </w:rPr>
        <w:t>: S</w:t>
      </w:r>
      <w:r>
        <w:rPr>
          <w:rFonts w:eastAsia="Calibri"/>
          <w:i/>
          <w:color w:val="0000FF"/>
        </w:rPr>
        <w:t>tudents share and compare ideas</w:t>
      </w:r>
      <w:r w:rsidR="002E55A2">
        <w:rPr>
          <w:rFonts w:eastAsia="Calibri"/>
          <w:i/>
          <w:color w:val="0000FF"/>
        </w:rPr>
        <w:t xml:space="preserve"> in pairs/small groups</w:t>
      </w:r>
      <w:r>
        <w:rPr>
          <w:rFonts w:eastAsia="Calibri"/>
          <w:i/>
          <w:color w:val="0000FF"/>
        </w:rPr>
        <w:t xml:space="preserve">, with the goal of </w:t>
      </w:r>
      <w:r w:rsidR="002E55A2">
        <w:rPr>
          <w:rFonts w:eastAsia="Calibri"/>
          <w:i/>
          <w:color w:val="0000FF"/>
        </w:rPr>
        <w:t>developing arguments based on evidence.</w:t>
      </w:r>
    </w:p>
    <w:p w14:paraId="6BFE1BB2" w14:textId="50F9E594" w:rsidR="007F5E3B" w:rsidRPr="00BC6B90" w:rsidRDefault="003B4D39" w:rsidP="007F5E3B">
      <w:pPr>
        <w:pStyle w:val="ListParagraph"/>
        <w:numPr>
          <w:ilvl w:val="0"/>
          <w:numId w:val="26"/>
        </w:numPr>
        <w:rPr>
          <w:rFonts w:eastAsia="Calibri"/>
          <w:i/>
          <w:color w:val="0000FF"/>
        </w:rPr>
      </w:pPr>
      <w:r>
        <w:rPr>
          <w:rFonts w:eastAsia="Calibri"/>
          <w:i/>
          <w:color w:val="0000FF"/>
        </w:rPr>
        <w:t>Consensus-seeking discussion accompanied by public writing</w:t>
      </w:r>
      <w:r w:rsidR="002E55A2">
        <w:rPr>
          <w:rFonts w:eastAsia="Calibri"/>
          <w:i/>
          <w:color w:val="0000FF"/>
        </w:rPr>
        <w:t xml:space="preserve">: Class discussions focus on </w:t>
      </w:r>
      <w:r w:rsidR="00061664">
        <w:rPr>
          <w:rFonts w:eastAsia="Calibri"/>
          <w:i/>
          <w:color w:val="0000FF"/>
        </w:rPr>
        <w:t xml:space="preserve">patterns of </w:t>
      </w:r>
      <w:r w:rsidR="002E55A2">
        <w:rPr>
          <w:rFonts w:eastAsia="Calibri"/>
          <w:i/>
          <w:color w:val="0000FF"/>
        </w:rPr>
        <w:t>evidence</w:t>
      </w:r>
      <w:r w:rsidR="00061664">
        <w:rPr>
          <w:rFonts w:eastAsia="Calibri"/>
          <w:i/>
          <w:color w:val="0000FF"/>
        </w:rPr>
        <w:t xml:space="preserve"> in class data</w:t>
      </w:r>
      <w:r w:rsidR="002E55A2">
        <w:rPr>
          <w:rFonts w:eastAsia="Calibri"/>
          <w:i/>
          <w:color w:val="0000FF"/>
        </w:rPr>
        <w:t xml:space="preserve">, </w:t>
      </w:r>
      <w:r w:rsidR="00061664">
        <w:rPr>
          <w:rFonts w:eastAsia="Calibri"/>
          <w:i/>
          <w:color w:val="0000FF"/>
        </w:rPr>
        <w:t xml:space="preserve">warranted </w:t>
      </w:r>
      <w:r w:rsidR="002E55A2">
        <w:rPr>
          <w:rFonts w:eastAsia="Calibri"/>
          <w:i/>
          <w:color w:val="0000FF"/>
        </w:rPr>
        <w:t xml:space="preserve">conclusions, and unanswered questions for each of the Three Questions, with the goal of </w:t>
      </w:r>
      <w:r w:rsidR="002E55A2" w:rsidRPr="00061664">
        <w:rPr>
          <w:rFonts w:eastAsia="Calibri"/>
          <w:i/>
          <w:color w:val="0000FF"/>
          <w:u w:val="single"/>
        </w:rPr>
        <w:t>reaching</w:t>
      </w:r>
      <w:r w:rsidR="007F5E3B" w:rsidRPr="00061664">
        <w:rPr>
          <w:rFonts w:eastAsia="Calibri"/>
          <w:i/>
          <w:color w:val="0000FF"/>
          <w:u w:val="single"/>
        </w:rPr>
        <w:t xml:space="preserve"> consensus</w:t>
      </w:r>
      <w:r w:rsidR="007E7809">
        <w:rPr>
          <w:rFonts w:eastAsia="Calibri"/>
          <w:i/>
          <w:color w:val="0000FF"/>
        </w:rPr>
        <w:t xml:space="preserve">.  </w:t>
      </w:r>
      <w:r w:rsidR="00682835">
        <w:rPr>
          <w:rFonts w:eastAsia="Calibri"/>
          <w:i/>
          <w:color w:val="0000FF"/>
        </w:rPr>
        <w:t>Productive</w:t>
      </w:r>
      <w:r w:rsidR="002E55A2">
        <w:rPr>
          <w:rFonts w:eastAsia="Calibri"/>
          <w:i/>
          <w:color w:val="0000FF"/>
        </w:rPr>
        <w:t xml:space="preserve"> class discussions </w:t>
      </w:r>
      <w:r w:rsidR="00682835">
        <w:rPr>
          <w:rFonts w:eastAsia="Calibri"/>
          <w:i/>
          <w:color w:val="0000FF"/>
        </w:rPr>
        <w:t xml:space="preserve">often involve returning to previously completed sections to deepen discussion and further develop arguments. </w:t>
      </w:r>
      <w:r w:rsidR="007E7809">
        <w:rPr>
          <w:rFonts w:eastAsia="Calibri"/>
          <w:i/>
          <w:color w:val="0000FF"/>
        </w:rPr>
        <w:t>We recommend that students</w:t>
      </w:r>
      <w:r w:rsidR="007F5E3B">
        <w:rPr>
          <w:rFonts w:eastAsia="Calibri"/>
          <w:i/>
          <w:color w:val="0000FF"/>
        </w:rPr>
        <w:t xml:space="preserve"> record </w:t>
      </w:r>
      <w:r w:rsidR="00682835">
        <w:rPr>
          <w:rFonts w:eastAsia="Calibri"/>
          <w:i/>
          <w:color w:val="0000FF"/>
        </w:rPr>
        <w:t>class</w:t>
      </w:r>
      <w:r w:rsidR="009D5E58">
        <w:rPr>
          <w:rFonts w:eastAsia="Calibri"/>
          <w:i/>
          <w:color w:val="0000FF"/>
        </w:rPr>
        <w:t xml:space="preserve"> consensus</w:t>
      </w:r>
      <w:r w:rsidR="00682835">
        <w:rPr>
          <w:rFonts w:eastAsia="Calibri"/>
          <w:i/>
          <w:color w:val="0000FF"/>
        </w:rPr>
        <w:t xml:space="preserve"> ideas in</w:t>
      </w:r>
      <w:r w:rsidR="007E7809">
        <w:rPr>
          <w:rFonts w:eastAsia="Calibri"/>
          <w:i/>
          <w:color w:val="0000FF"/>
        </w:rPr>
        <w:t xml:space="preserve"> </w:t>
      </w:r>
      <w:r w:rsidR="007F5E3B">
        <w:rPr>
          <w:rFonts w:eastAsia="Calibri"/>
          <w:i/>
          <w:color w:val="0000FF"/>
        </w:rPr>
        <w:t>a different</w:t>
      </w:r>
      <w:r w:rsidR="007E7809">
        <w:rPr>
          <w:rFonts w:eastAsia="Calibri"/>
          <w:i/>
          <w:color w:val="0000FF"/>
        </w:rPr>
        <w:t xml:space="preserve"> </w:t>
      </w:r>
      <w:r w:rsidR="007F5E3B">
        <w:rPr>
          <w:rFonts w:eastAsia="Calibri"/>
          <w:i/>
          <w:color w:val="0000FF"/>
        </w:rPr>
        <w:t>colo</w:t>
      </w:r>
      <w:r w:rsidR="00682835">
        <w:rPr>
          <w:rFonts w:eastAsia="Calibri"/>
          <w:i/>
          <w:color w:val="0000FF"/>
        </w:rPr>
        <w:t>red pen/pencil</w:t>
      </w:r>
      <w:r w:rsidR="007F5E3B">
        <w:rPr>
          <w:i/>
          <w:color w:val="0432FF"/>
        </w:rPr>
        <w:t>.</w:t>
      </w:r>
    </w:p>
    <w:p w14:paraId="3CEC000D" w14:textId="174511EE" w:rsidR="007F5E3B" w:rsidRDefault="007F5E3B" w:rsidP="007F5E3B">
      <w:pPr>
        <w:pStyle w:val="List1"/>
        <w:rPr>
          <w:rFonts w:eastAsia="Calibri"/>
          <w:i/>
          <w:color w:val="0000FF"/>
        </w:rPr>
      </w:pPr>
      <w:r>
        <w:rPr>
          <w:i/>
          <w:color w:val="0432FF"/>
        </w:rPr>
        <w:t xml:space="preserve">A special note about </w:t>
      </w:r>
      <w:r w:rsidR="00682835">
        <w:rPr>
          <w:i/>
          <w:color w:val="0432FF"/>
        </w:rPr>
        <w:t>the U</w:t>
      </w:r>
      <w:r>
        <w:rPr>
          <w:i/>
          <w:color w:val="0432FF"/>
        </w:rPr>
        <w:t xml:space="preserve">nanswered </w:t>
      </w:r>
      <w:r w:rsidR="00682835">
        <w:rPr>
          <w:i/>
          <w:color w:val="0432FF"/>
        </w:rPr>
        <w:t>Q</w:t>
      </w:r>
      <w:r>
        <w:rPr>
          <w:i/>
          <w:color w:val="0432FF"/>
        </w:rPr>
        <w:t>uestions</w:t>
      </w:r>
      <w:r w:rsidR="00682835">
        <w:rPr>
          <w:i/>
          <w:color w:val="0432FF"/>
        </w:rPr>
        <w:t xml:space="preserve"> column</w:t>
      </w:r>
      <w:r>
        <w:rPr>
          <w:i/>
          <w:color w:val="0432FF"/>
        </w:rPr>
        <w:t xml:space="preserve">: </w:t>
      </w:r>
      <w:r w:rsidRPr="00EF1CEB">
        <w:rPr>
          <w:rFonts w:eastAsia="Calibri"/>
          <w:i/>
          <w:color w:val="0000FF"/>
        </w:rPr>
        <w:t xml:space="preserve">Students may have a </w:t>
      </w:r>
      <w:r>
        <w:rPr>
          <w:rFonts w:eastAsia="Calibri"/>
          <w:i/>
          <w:color w:val="0000FF"/>
        </w:rPr>
        <w:t>varie</w:t>
      </w:r>
      <w:r w:rsidR="00FB5B26">
        <w:rPr>
          <w:rFonts w:eastAsia="Calibri"/>
          <w:i/>
          <w:color w:val="0000FF"/>
        </w:rPr>
        <w:t>ty of good unanswered questions</w:t>
      </w:r>
      <w:r>
        <w:rPr>
          <w:rFonts w:eastAsia="Calibri"/>
          <w:i/>
          <w:color w:val="0000FF"/>
        </w:rPr>
        <w:t>.</w:t>
      </w:r>
      <w:r w:rsidRPr="00EF1CEB">
        <w:rPr>
          <w:rFonts w:eastAsia="Calibri"/>
          <w:i/>
          <w:color w:val="0000FF"/>
        </w:rPr>
        <w:t xml:space="preserve"> Be sure your class </w:t>
      </w:r>
      <w:r w:rsidR="002E55A2">
        <w:rPr>
          <w:rFonts w:eastAsia="Calibri"/>
          <w:i/>
          <w:color w:val="0000FF"/>
        </w:rPr>
        <w:t>consensus</w:t>
      </w:r>
      <w:r w:rsidR="002E55A2" w:rsidRPr="00EF1CEB">
        <w:rPr>
          <w:rFonts w:eastAsia="Calibri"/>
          <w:i/>
          <w:color w:val="0000FF"/>
        </w:rPr>
        <w:t xml:space="preserve"> </w:t>
      </w:r>
      <w:r>
        <w:rPr>
          <w:rFonts w:eastAsia="Calibri"/>
          <w:i/>
          <w:color w:val="0000FF"/>
        </w:rPr>
        <w:t xml:space="preserve">also </w:t>
      </w:r>
      <w:r w:rsidRPr="00EF1CEB">
        <w:rPr>
          <w:rFonts w:eastAsia="Calibri"/>
          <w:i/>
          <w:color w:val="0000FF"/>
        </w:rPr>
        <w:t>includes some version of the questions</w:t>
      </w:r>
      <w:r w:rsidR="002E55A2">
        <w:rPr>
          <w:rFonts w:eastAsia="Calibri"/>
          <w:i/>
          <w:color w:val="0000FF"/>
        </w:rPr>
        <w:t xml:space="preserve"> listed below</w:t>
      </w:r>
      <w:r>
        <w:rPr>
          <w:rFonts w:eastAsia="Calibri"/>
          <w:i/>
          <w:color w:val="0000FF"/>
        </w:rPr>
        <w:t>,</w:t>
      </w:r>
      <w:r w:rsidR="002E55A2">
        <w:rPr>
          <w:rFonts w:eastAsia="Calibri"/>
          <w:i/>
          <w:color w:val="0000FF"/>
        </w:rPr>
        <w:t xml:space="preserve"> since th</w:t>
      </w:r>
      <w:r>
        <w:rPr>
          <w:rFonts w:eastAsia="Calibri"/>
          <w:i/>
          <w:color w:val="0000FF"/>
        </w:rPr>
        <w:t>ese questions will establish the problem for future unit activities</w:t>
      </w:r>
      <w:r w:rsidR="002E55A2">
        <w:rPr>
          <w:rFonts w:eastAsia="Calibri"/>
          <w:i/>
          <w:color w:val="0000FF"/>
        </w:rPr>
        <w:t>.</w:t>
      </w:r>
    </w:p>
    <w:p w14:paraId="2CE23243" w14:textId="1C120B14" w:rsidR="000E1104" w:rsidRPr="0078730E" w:rsidRDefault="000E1104" w:rsidP="007F5E3B">
      <w:pPr>
        <w:jc w:val="center"/>
        <w:rPr>
          <w:sz w:val="20"/>
        </w:rPr>
      </w:pPr>
      <w:r>
        <w:rPr>
          <w:sz w:val="20"/>
        </w:rPr>
        <w:t>Think about your plant investigations. Complete this tool with patterns from class evidence, conclusions, and unanswered questions</w:t>
      </w:r>
      <w:r w:rsidRPr="0078730E">
        <w:rPr>
          <w:sz w:val="20"/>
        </w:rPr>
        <w:t>.</w:t>
      </w:r>
    </w:p>
    <w:tbl>
      <w:tblPr>
        <w:tblStyle w:val="TableGrid"/>
        <w:tblW w:w="0" w:type="auto"/>
        <w:tblInd w:w="1818" w:type="dxa"/>
        <w:tblLook w:val="04A0" w:firstRow="1" w:lastRow="0" w:firstColumn="1" w:lastColumn="0" w:noHBand="0" w:noVBand="1"/>
      </w:tblPr>
      <w:tblGrid>
        <w:gridCol w:w="4266"/>
        <w:gridCol w:w="4266"/>
        <w:gridCol w:w="4266"/>
      </w:tblGrid>
      <w:tr w:rsidR="000E1104" w14:paraId="137D6A08" w14:textId="77777777" w:rsidTr="007E7809">
        <w:tc>
          <w:tcPr>
            <w:tcW w:w="4266" w:type="dxa"/>
          </w:tcPr>
          <w:p w14:paraId="7CAF06AF" w14:textId="77777777" w:rsidR="000E1104" w:rsidRPr="003F5456" w:rsidRDefault="000E1104" w:rsidP="007E7809">
            <w:pPr>
              <w:spacing w:before="60"/>
              <w:jc w:val="center"/>
              <w:rPr>
                <w:b/>
                <w:sz w:val="20"/>
              </w:rPr>
            </w:pPr>
            <w:r w:rsidRPr="003F5456">
              <w:rPr>
                <w:b/>
                <w:sz w:val="20"/>
              </w:rPr>
              <w:t>Class Evidence</w:t>
            </w:r>
          </w:p>
          <w:p w14:paraId="61A05950" w14:textId="77777777" w:rsidR="000E1104" w:rsidRDefault="000E1104" w:rsidP="007E7809">
            <w:pPr>
              <w:jc w:val="center"/>
            </w:pPr>
            <w:r w:rsidRPr="003F5456">
              <w:rPr>
                <w:sz w:val="20"/>
              </w:rPr>
              <w:t xml:space="preserve">What patterns did we find in </w:t>
            </w:r>
            <w:r>
              <w:rPr>
                <w:sz w:val="20"/>
              </w:rPr>
              <w:t xml:space="preserve">our </w:t>
            </w:r>
            <w:r w:rsidRPr="003F5456">
              <w:rPr>
                <w:sz w:val="20"/>
              </w:rPr>
              <w:t>class evidence</w:t>
            </w:r>
            <w:r>
              <w:rPr>
                <w:sz w:val="20"/>
              </w:rPr>
              <w:t xml:space="preserve"> about each of the Three Questions</w:t>
            </w:r>
            <w:r w:rsidRPr="003F5456">
              <w:rPr>
                <w:sz w:val="20"/>
              </w:rPr>
              <w:t>?</w:t>
            </w:r>
          </w:p>
        </w:tc>
        <w:tc>
          <w:tcPr>
            <w:tcW w:w="4266" w:type="dxa"/>
          </w:tcPr>
          <w:p w14:paraId="5F8F4813" w14:textId="77777777" w:rsidR="000E1104" w:rsidRPr="003F5456" w:rsidRDefault="000E1104" w:rsidP="007E7809">
            <w:pPr>
              <w:spacing w:before="60"/>
              <w:jc w:val="center"/>
              <w:rPr>
                <w:b/>
                <w:sz w:val="20"/>
              </w:rPr>
            </w:pPr>
            <w:r w:rsidRPr="003F5456">
              <w:rPr>
                <w:b/>
                <w:sz w:val="20"/>
              </w:rPr>
              <w:t>Conclusions</w:t>
            </w:r>
          </w:p>
          <w:p w14:paraId="16CCDDF7" w14:textId="77777777" w:rsidR="000E1104" w:rsidRDefault="000E1104" w:rsidP="007E7809">
            <w:pPr>
              <w:jc w:val="center"/>
            </w:pPr>
            <w:r>
              <w:rPr>
                <w:sz w:val="20"/>
              </w:rPr>
              <w:t>What can we conclude about each of the Three Questions using this evidence?</w:t>
            </w:r>
          </w:p>
        </w:tc>
        <w:tc>
          <w:tcPr>
            <w:tcW w:w="4266" w:type="dxa"/>
          </w:tcPr>
          <w:p w14:paraId="4C6C1722" w14:textId="77777777" w:rsidR="000E1104" w:rsidRPr="003F5456" w:rsidRDefault="000E1104" w:rsidP="007E7809">
            <w:pPr>
              <w:spacing w:before="60"/>
              <w:jc w:val="center"/>
              <w:rPr>
                <w:b/>
                <w:sz w:val="20"/>
              </w:rPr>
            </w:pPr>
            <w:r w:rsidRPr="003F5456">
              <w:rPr>
                <w:b/>
                <w:sz w:val="20"/>
              </w:rPr>
              <w:t>Unanswered Questions</w:t>
            </w:r>
          </w:p>
          <w:p w14:paraId="69C05B5A" w14:textId="77777777" w:rsidR="000E1104" w:rsidRDefault="000E1104" w:rsidP="007E7809">
            <w:pPr>
              <w:jc w:val="center"/>
            </w:pPr>
            <w:r>
              <w:rPr>
                <w:sz w:val="20"/>
              </w:rPr>
              <w:t>What do we still need to know in order to answer each of the Three Questions?</w:t>
            </w:r>
          </w:p>
        </w:tc>
      </w:tr>
      <w:tr w:rsidR="00CB33A2" w14:paraId="199BE60D" w14:textId="77777777" w:rsidTr="007E7809">
        <w:tc>
          <w:tcPr>
            <w:tcW w:w="4266" w:type="dxa"/>
          </w:tcPr>
          <w:p w14:paraId="31F935EB" w14:textId="75D37C7D" w:rsidR="00CB33A2" w:rsidRPr="005624FD" w:rsidRDefault="00061664" w:rsidP="00BC6B90">
            <w:pPr>
              <w:spacing w:before="60"/>
              <w:rPr>
                <w:rFonts w:eastAsia="Calibri" w:cstheme="minorBidi"/>
                <w:i/>
                <w:color w:val="0000FF"/>
                <w:szCs w:val="22"/>
              </w:rPr>
            </w:pPr>
            <w:r w:rsidRPr="005624FD">
              <w:rPr>
                <w:rFonts w:eastAsia="Calibri" w:cstheme="minorBidi"/>
                <w:i/>
                <w:color w:val="0000FF"/>
                <w:szCs w:val="22"/>
              </w:rPr>
              <w:t xml:space="preserve">Teacher prompts for supporting </w:t>
            </w:r>
            <w:r w:rsidR="00A262C3" w:rsidRPr="005624FD">
              <w:rPr>
                <w:rFonts w:eastAsia="Calibri" w:cstheme="minorBidi"/>
                <w:i/>
                <w:color w:val="0000FF"/>
                <w:szCs w:val="22"/>
              </w:rPr>
              <w:t xml:space="preserve">Small Group/Whole </w:t>
            </w:r>
            <w:r w:rsidR="00CB33A2" w:rsidRPr="005624FD">
              <w:rPr>
                <w:rFonts w:eastAsia="Calibri" w:cstheme="minorBidi"/>
                <w:i/>
                <w:color w:val="0000FF"/>
                <w:szCs w:val="22"/>
              </w:rPr>
              <w:t>Class Discussio</w:t>
            </w:r>
            <w:r w:rsidR="00A262C3" w:rsidRPr="005624FD">
              <w:rPr>
                <w:rFonts w:eastAsia="Calibri" w:cstheme="minorBidi"/>
                <w:i/>
                <w:color w:val="0000FF"/>
                <w:szCs w:val="22"/>
              </w:rPr>
              <w:t>ns</w:t>
            </w:r>
            <w:r w:rsidR="00CB33A2" w:rsidRPr="005624FD">
              <w:rPr>
                <w:rFonts w:eastAsia="Calibri" w:cstheme="minorBidi"/>
                <w:i/>
                <w:color w:val="0000FF"/>
                <w:szCs w:val="22"/>
              </w:rPr>
              <w:t>:</w:t>
            </w:r>
          </w:p>
          <w:p w14:paraId="6EDED663" w14:textId="19AF3CED" w:rsidR="00067B65" w:rsidRPr="005624FD" w:rsidRDefault="00067B65" w:rsidP="005624FD">
            <w:pPr>
              <w:pStyle w:val="ListParagraph"/>
              <w:numPr>
                <w:ilvl w:val="0"/>
                <w:numId w:val="27"/>
              </w:numPr>
              <w:spacing w:before="60"/>
              <w:ind w:left="360"/>
              <w:rPr>
                <w:i/>
                <w:color w:val="0000FF"/>
                <w:szCs w:val="22"/>
              </w:rPr>
            </w:pPr>
            <w:r w:rsidRPr="005624FD">
              <w:rPr>
                <w:i/>
                <w:color w:val="0000FF"/>
                <w:szCs w:val="22"/>
              </w:rPr>
              <w:t xml:space="preserve">What evidence did we gather in our plant investigations </w:t>
            </w:r>
            <w:r w:rsidR="00CB33A2" w:rsidRPr="005624FD">
              <w:rPr>
                <w:i/>
                <w:color w:val="0000FF"/>
                <w:szCs w:val="22"/>
              </w:rPr>
              <w:t>(</w:t>
            </w:r>
            <w:r w:rsidRPr="005624FD">
              <w:rPr>
                <w:i/>
                <w:color w:val="0000FF"/>
                <w:szCs w:val="22"/>
              </w:rPr>
              <w:t>plants i</w:t>
            </w:r>
            <w:r w:rsidR="00CB33A2" w:rsidRPr="005624FD">
              <w:rPr>
                <w:i/>
                <w:color w:val="0000FF"/>
                <w:szCs w:val="22"/>
              </w:rPr>
              <w:t>n light and dark, plants growing)</w:t>
            </w:r>
            <w:r w:rsidRPr="005624FD">
              <w:rPr>
                <w:i/>
                <w:color w:val="0000FF"/>
                <w:szCs w:val="22"/>
              </w:rPr>
              <w:t>?</w:t>
            </w:r>
          </w:p>
          <w:p w14:paraId="1E6B1D7A" w14:textId="6D2B5114" w:rsidR="00CB33A2" w:rsidRPr="00067B65" w:rsidRDefault="00067B65" w:rsidP="005624FD">
            <w:pPr>
              <w:pStyle w:val="ListParagraph"/>
              <w:numPr>
                <w:ilvl w:val="0"/>
                <w:numId w:val="27"/>
              </w:numPr>
              <w:spacing w:before="60"/>
              <w:ind w:left="360"/>
              <w:rPr>
                <w:rFonts w:eastAsia="Calibri"/>
                <w:i/>
                <w:color w:val="0000FF"/>
                <w:sz w:val="20"/>
              </w:rPr>
            </w:pPr>
            <w:r w:rsidRPr="005624FD">
              <w:rPr>
                <w:i/>
                <w:color w:val="0000FF"/>
                <w:szCs w:val="22"/>
              </w:rPr>
              <w:t>Do we know that from patterns in our class results (</w:t>
            </w:r>
            <w:r w:rsidR="00304811" w:rsidRPr="005624FD">
              <w:rPr>
                <w:i/>
                <w:color w:val="0000FF"/>
                <w:szCs w:val="22"/>
              </w:rPr>
              <w:t>not prior knowledge or other sources</w:t>
            </w:r>
            <w:r w:rsidRPr="005624FD">
              <w:rPr>
                <w:rFonts w:eastAsia="Calibri"/>
                <w:i/>
                <w:color w:val="0000FF"/>
                <w:szCs w:val="22"/>
              </w:rPr>
              <w:t>)?</w:t>
            </w:r>
          </w:p>
        </w:tc>
        <w:tc>
          <w:tcPr>
            <w:tcW w:w="4266" w:type="dxa"/>
          </w:tcPr>
          <w:p w14:paraId="56A8D4EB" w14:textId="0AF725AF" w:rsidR="00CB33A2" w:rsidRPr="005624FD" w:rsidRDefault="00067B65" w:rsidP="00BC6B90">
            <w:pPr>
              <w:spacing w:before="60"/>
              <w:rPr>
                <w:rFonts w:eastAsia="Calibri" w:cstheme="minorBidi"/>
                <w:i/>
                <w:color w:val="0000FF"/>
                <w:szCs w:val="22"/>
              </w:rPr>
            </w:pPr>
            <w:r w:rsidRPr="005624FD">
              <w:rPr>
                <w:rFonts w:eastAsia="Calibri" w:cstheme="minorBidi"/>
                <w:i/>
                <w:color w:val="0000FF"/>
                <w:szCs w:val="22"/>
              </w:rPr>
              <w:t>Teacher prompts for supporting Small Group/Whole Class Discussions:</w:t>
            </w:r>
          </w:p>
          <w:p w14:paraId="25FD185C" w14:textId="5B022038" w:rsidR="00CB33A2" w:rsidRPr="005624FD" w:rsidRDefault="00067B65" w:rsidP="005624FD">
            <w:pPr>
              <w:pStyle w:val="ListParagraph"/>
              <w:numPr>
                <w:ilvl w:val="0"/>
                <w:numId w:val="27"/>
              </w:numPr>
              <w:spacing w:before="60"/>
              <w:ind w:left="360"/>
              <w:rPr>
                <w:i/>
                <w:color w:val="0000FF"/>
                <w:szCs w:val="22"/>
              </w:rPr>
            </w:pPr>
            <w:r w:rsidRPr="005624FD">
              <w:rPr>
                <w:i/>
                <w:color w:val="0000FF"/>
                <w:szCs w:val="22"/>
              </w:rPr>
              <w:t xml:space="preserve">What class evidence is your conclusion base on? </w:t>
            </w:r>
          </w:p>
          <w:p w14:paraId="70D978FE" w14:textId="77777777" w:rsidR="00067B65" w:rsidRPr="005624FD" w:rsidRDefault="00067B65" w:rsidP="005624FD">
            <w:pPr>
              <w:pStyle w:val="ListParagraph"/>
              <w:numPr>
                <w:ilvl w:val="0"/>
                <w:numId w:val="27"/>
              </w:numPr>
              <w:spacing w:before="60"/>
              <w:ind w:left="360"/>
              <w:rPr>
                <w:i/>
                <w:color w:val="0000FF"/>
                <w:szCs w:val="22"/>
              </w:rPr>
            </w:pPr>
            <w:r w:rsidRPr="005624FD">
              <w:rPr>
                <w:i/>
                <w:color w:val="0000FF"/>
                <w:szCs w:val="22"/>
              </w:rPr>
              <w:t>What differences are there among our conclusions?</w:t>
            </w:r>
          </w:p>
          <w:p w14:paraId="4007E27E" w14:textId="77777777" w:rsidR="00067B65" w:rsidRPr="005624FD" w:rsidRDefault="00067B65" w:rsidP="005624FD">
            <w:pPr>
              <w:pStyle w:val="ListParagraph"/>
              <w:numPr>
                <w:ilvl w:val="0"/>
                <w:numId w:val="27"/>
              </w:numPr>
              <w:spacing w:before="60"/>
              <w:ind w:left="360"/>
              <w:rPr>
                <w:i/>
                <w:color w:val="0000FF"/>
                <w:szCs w:val="22"/>
              </w:rPr>
            </w:pPr>
            <w:r w:rsidRPr="005624FD">
              <w:rPr>
                <w:i/>
                <w:color w:val="0000FF"/>
                <w:szCs w:val="22"/>
              </w:rPr>
              <w:t xml:space="preserve">Why does this conclusion make sense?  </w:t>
            </w:r>
          </w:p>
          <w:p w14:paraId="0E568998" w14:textId="19C3351E" w:rsidR="00CB33A2" w:rsidRPr="00304811" w:rsidRDefault="00067B65" w:rsidP="005624FD">
            <w:pPr>
              <w:pStyle w:val="ListParagraph"/>
              <w:numPr>
                <w:ilvl w:val="0"/>
                <w:numId w:val="27"/>
              </w:numPr>
              <w:spacing w:before="60"/>
              <w:ind w:left="360"/>
              <w:rPr>
                <w:rFonts w:eastAsia="Calibri"/>
                <w:i/>
                <w:color w:val="0000FF"/>
                <w:sz w:val="20"/>
              </w:rPr>
            </w:pPr>
            <w:r w:rsidRPr="005624FD">
              <w:rPr>
                <w:i/>
                <w:color w:val="0000FF"/>
                <w:szCs w:val="22"/>
              </w:rPr>
              <w:t xml:space="preserve">What does this evidence tell us about the </w:t>
            </w:r>
            <w:r w:rsidR="00304811" w:rsidRPr="005624FD">
              <w:rPr>
                <w:i/>
                <w:color w:val="0000FF"/>
                <w:szCs w:val="22"/>
              </w:rPr>
              <w:t>[Matter Movement/Change or Energy] Question</w:t>
            </w:r>
            <w:r w:rsidR="00CB33A2" w:rsidRPr="005624FD">
              <w:rPr>
                <w:rFonts w:eastAsia="Calibri"/>
                <w:i/>
                <w:color w:val="0000FF"/>
                <w:szCs w:val="22"/>
              </w:rPr>
              <w:t>?</w:t>
            </w:r>
          </w:p>
        </w:tc>
        <w:tc>
          <w:tcPr>
            <w:tcW w:w="4266" w:type="dxa"/>
          </w:tcPr>
          <w:p w14:paraId="1B376DA4" w14:textId="2C5B1E96" w:rsidR="00CB33A2" w:rsidRPr="005624FD" w:rsidRDefault="00067B65" w:rsidP="00BC6B90">
            <w:pPr>
              <w:spacing w:before="60"/>
              <w:rPr>
                <w:rFonts w:eastAsia="Calibri" w:cstheme="minorBidi"/>
                <w:i/>
                <w:color w:val="0000FF"/>
                <w:szCs w:val="22"/>
              </w:rPr>
            </w:pPr>
            <w:r w:rsidRPr="005624FD">
              <w:rPr>
                <w:rFonts w:eastAsia="Calibri" w:cstheme="minorBidi"/>
                <w:i/>
                <w:color w:val="0000FF"/>
                <w:szCs w:val="22"/>
              </w:rPr>
              <w:t>Teacher suggestions for supporting Small Group/Whole Class Discussions</w:t>
            </w:r>
            <w:r w:rsidR="00CB33A2" w:rsidRPr="005624FD">
              <w:rPr>
                <w:rFonts w:eastAsia="Calibri" w:cstheme="minorBidi"/>
                <w:i/>
                <w:color w:val="0000FF"/>
                <w:szCs w:val="22"/>
              </w:rPr>
              <w:t>:</w:t>
            </w:r>
          </w:p>
          <w:p w14:paraId="55A8F987" w14:textId="052626CD" w:rsidR="00CB33A2" w:rsidRPr="005624FD" w:rsidRDefault="00067B65" w:rsidP="005624FD">
            <w:pPr>
              <w:pStyle w:val="ListParagraph"/>
              <w:numPr>
                <w:ilvl w:val="0"/>
                <w:numId w:val="27"/>
              </w:numPr>
              <w:spacing w:before="60"/>
              <w:ind w:left="360"/>
              <w:rPr>
                <w:i/>
                <w:color w:val="0000FF"/>
                <w:szCs w:val="22"/>
              </w:rPr>
            </w:pPr>
            <w:r w:rsidRPr="005624FD">
              <w:rPr>
                <w:i/>
                <w:color w:val="0000FF"/>
                <w:szCs w:val="22"/>
              </w:rPr>
              <w:t xml:space="preserve">Be prepared with how you want to address </w:t>
            </w:r>
            <w:r w:rsidR="00CB33A2" w:rsidRPr="005624FD">
              <w:rPr>
                <w:i/>
                <w:color w:val="0000FF"/>
                <w:szCs w:val="22"/>
              </w:rPr>
              <w:t xml:space="preserve">unanswered questions that are not specifically connected to </w:t>
            </w:r>
            <w:r w:rsidR="00304811" w:rsidRPr="005624FD">
              <w:rPr>
                <w:i/>
                <w:color w:val="0000FF"/>
                <w:szCs w:val="22"/>
              </w:rPr>
              <w:t>one of the Three</w:t>
            </w:r>
            <w:r w:rsidR="00CB33A2" w:rsidRPr="005624FD">
              <w:rPr>
                <w:i/>
                <w:color w:val="0000FF"/>
                <w:szCs w:val="22"/>
              </w:rPr>
              <w:t xml:space="preserve"> Question</w:t>
            </w:r>
            <w:r w:rsidR="00304811" w:rsidRPr="005624FD">
              <w:rPr>
                <w:i/>
                <w:color w:val="0000FF"/>
                <w:szCs w:val="22"/>
              </w:rPr>
              <w:t>s</w:t>
            </w:r>
            <w:r w:rsidRPr="005624FD">
              <w:rPr>
                <w:i/>
                <w:color w:val="0000FF"/>
                <w:szCs w:val="22"/>
              </w:rPr>
              <w:t xml:space="preserve"> (and do not move the unit “forward”</w:t>
            </w:r>
            <w:r w:rsidR="000E19D4" w:rsidRPr="005624FD">
              <w:rPr>
                <w:i/>
                <w:color w:val="0000FF"/>
                <w:szCs w:val="22"/>
              </w:rPr>
              <w:t>)</w:t>
            </w:r>
            <w:r w:rsidR="00CB33A2" w:rsidRPr="005624FD">
              <w:rPr>
                <w:i/>
                <w:color w:val="0000FF"/>
                <w:szCs w:val="22"/>
              </w:rPr>
              <w:t>.</w:t>
            </w:r>
          </w:p>
          <w:p w14:paraId="28E94F82" w14:textId="345BB43B" w:rsidR="00CB33A2" w:rsidRPr="00304811" w:rsidRDefault="000E19D4" w:rsidP="005624FD">
            <w:pPr>
              <w:pStyle w:val="ListParagraph"/>
              <w:numPr>
                <w:ilvl w:val="0"/>
                <w:numId w:val="27"/>
              </w:numPr>
              <w:spacing w:before="60"/>
              <w:ind w:left="360"/>
              <w:rPr>
                <w:rFonts w:eastAsia="Calibri"/>
                <w:i/>
                <w:color w:val="0000FF"/>
                <w:sz w:val="20"/>
              </w:rPr>
            </w:pPr>
            <w:r w:rsidRPr="005624FD">
              <w:rPr>
                <w:b/>
                <w:i/>
                <w:color w:val="0000FF"/>
                <w:szCs w:val="22"/>
                <w:u w:val="single"/>
              </w:rPr>
              <w:t>Goal</w:t>
            </w:r>
            <w:r w:rsidRPr="005624FD">
              <w:rPr>
                <w:i/>
                <w:color w:val="0000FF"/>
                <w:szCs w:val="22"/>
              </w:rPr>
              <w:t>: Class identifies that they don’t know what is happening at the atomic-molecular scale</w:t>
            </w:r>
            <w:r w:rsidRPr="005624FD">
              <w:rPr>
                <w:rFonts w:eastAsia="Calibri"/>
                <w:i/>
                <w:color w:val="0000FF"/>
                <w:szCs w:val="22"/>
              </w:rPr>
              <w:t xml:space="preserve"> to fully explain the Three Questions.</w:t>
            </w:r>
            <w:r w:rsidR="00CB33A2" w:rsidRPr="00BC6B90">
              <w:rPr>
                <w:rFonts w:eastAsia="Calibri"/>
                <w:i/>
                <w:color w:val="0000FF"/>
                <w:sz w:val="20"/>
              </w:rPr>
              <w:t xml:space="preserve"> </w:t>
            </w:r>
          </w:p>
        </w:tc>
      </w:tr>
      <w:tr w:rsidR="000E1104" w14:paraId="58E0CCAF" w14:textId="77777777" w:rsidTr="007E7809">
        <w:trPr>
          <w:trHeight w:val="2264"/>
        </w:trPr>
        <w:tc>
          <w:tcPr>
            <w:tcW w:w="4266" w:type="dxa"/>
          </w:tcPr>
          <w:p w14:paraId="4D5982AE" w14:textId="16ABD90A" w:rsidR="000E19D4" w:rsidRPr="004D795B" w:rsidRDefault="002A1A84" w:rsidP="004D795B">
            <w:pPr>
              <w:rPr>
                <w:b/>
                <w:i/>
                <w:color w:val="0000FF"/>
                <w:szCs w:val="22"/>
              </w:rPr>
            </w:pPr>
            <w:r w:rsidRPr="00BC6B90">
              <w:rPr>
                <w:b/>
                <w:i/>
                <w:noProof/>
                <w:szCs w:val="22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B716E00" wp14:editId="3C4C67E3">
                      <wp:simplePos x="0" y="0"/>
                      <wp:positionH relativeFrom="column">
                        <wp:posOffset>-1176020</wp:posOffset>
                      </wp:positionH>
                      <wp:positionV relativeFrom="paragraph">
                        <wp:posOffset>182880</wp:posOffset>
                      </wp:positionV>
                      <wp:extent cx="1073150" cy="934085"/>
                      <wp:effectExtent l="0" t="0" r="0" b="0"/>
                      <wp:wrapNone/>
                      <wp:docPr id="4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73150" cy="93408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E483735" w14:textId="77777777" w:rsidR="00A91872" w:rsidRPr="00B0464C" w:rsidRDefault="00A91872" w:rsidP="00682835">
                                  <w:pPr>
                                    <w:jc w:val="center"/>
                                    <w:rPr>
                                      <w:rFonts w:eastAsia="MS Mincho" w:cs="Arial"/>
                                      <w:b/>
                                      <w:bCs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</w:pPr>
                                  <w:r w:rsidRPr="00B0464C">
                                    <w:rPr>
                                      <w:rFonts w:cs="Arial"/>
                                      <w:b/>
                                      <w:bCs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 xml:space="preserve">The Matter </w:t>
                                  </w:r>
                                  <w:r>
                                    <w:rPr>
                                      <w:rFonts w:cs="Arial"/>
                                      <w:b/>
                                      <w:bCs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>Movement</w:t>
                                  </w:r>
                                  <w:r w:rsidRPr="00B0464C">
                                    <w:rPr>
                                      <w:rFonts w:cs="Arial"/>
                                      <w:b/>
                                      <w:bCs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 xml:space="preserve"> Question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B716E0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margin-left:-92.6pt;margin-top:14.4pt;width:84.5pt;height:73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" filled="f" stroked="f">
                      <v:textbox>
                        <w:txbxContent>
                          <w:p w14:paraId="2E483735" w14:textId="77777777" w:rsidR="00A91872" w:rsidRPr="00B0464C" w:rsidRDefault="00A91872" w:rsidP="00682835">
                            <w:pPr>
                              <w:jc w:val="center"/>
                              <w:rPr>
                                <w:rFonts w:eastAsia="MS Mincho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B0464C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The Matter </w:t>
                            </w:r>
                            <w:r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Movement</w:t>
                            </w:r>
                            <w:r w:rsidRPr="00B0464C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Question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C6B90">
              <w:rPr>
                <w:b/>
                <w:i/>
                <w:noProof/>
                <w:szCs w:val="22"/>
              </w:rPr>
              <w:drawing>
                <wp:anchor distT="0" distB="0" distL="114300" distR="114300" simplePos="0" relativeHeight="251666432" behindDoc="0" locked="0" layoutInCell="1" allowOverlap="1" wp14:anchorId="2BB6F55D" wp14:editId="0569B504">
                  <wp:simplePos x="0" y="0"/>
                  <wp:positionH relativeFrom="column">
                    <wp:posOffset>-1331595</wp:posOffset>
                  </wp:positionH>
                  <wp:positionV relativeFrom="paragraph">
                    <wp:posOffset>-13879</wp:posOffset>
                  </wp:positionV>
                  <wp:extent cx="1215390" cy="1419225"/>
                  <wp:effectExtent l="0" t="0" r="3810" b="3175"/>
                  <wp:wrapNone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lue question.png"/>
                          <pic:cNvPicPr/>
                        </pic:nvPicPr>
                        <pic:blipFill>
                          <a:blip r:embed="rId7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8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5390" cy="1419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3841F7">
              <w:rPr>
                <w:b/>
                <w:i/>
                <w:color w:val="0000FF"/>
                <w:szCs w:val="22"/>
              </w:rPr>
              <w:t xml:space="preserve">Level 4: </w:t>
            </w:r>
            <w:r w:rsidR="007E7809">
              <w:rPr>
                <w:b/>
                <w:i/>
                <w:color w:val="0000FF"/>
                <w:szCs w:val="22"/>
              </w:rPr>
              <w:t>The mass of the plant increased</w:t>
            </w:r>
            <w:r w:rsidR="009E6547">
              <w:rPr>
                <w:b/>
                <w:i/>
                <w:color w:val="0000FF"/>
                <w:szCs w:val="22"/>
              </w:rPr>
              <w:t xml:space="preserve"> a lot</w:t>
            </w:r>
            <w:r w:rsidR="007E7809">
              <w:rPr>
                <w:b/>
                <w:i/>
                <w:color w:val="0000FF"/>
                <w:szCs w:val="22"/>
              </w:rPr>
              <w:t>, while the gel (or paper towel)</w:t>
            </w:r>
            <w:r w:rsidR="00B958CE">
              <w:rPr>
                <w:b/>
                <w:i/>
                <w:color w:val="0000FF"/>
                <w:szCs w:val="22"/>
              </w:rPr>
              <w:t xml:space="preserve"> mass</w:t>
            </w:r>
            <w:r w:rsidR="007E7809">
              <w:rPr>
                <w:b/>
                <w:i/>
                <w:color w:val="0000FF"/>
                <w:szCs w:val="22"/>
              </w:rPr>
              <w:t xml:space="preserve"> </w:t>
            </w:r>
            <w:r w:rsidR="009E6547">
              <w:rPr>
                <w:b/>
                <w:i/>
                <w:color w:val="0000FF"/>
                <w:szCs w:val="22"/>
              </w:rPr>
              <w:t>changed a little or not at all</w:t>
            </w:r>
            <w:r w:rsidR="007F5E3B" w:rsidRPr="00FB5B26">
              <w:rPr>
                <w:b/>
                <w:i/>
                <w:color w:val="0000FF"/>
                <w:szCs w:val="22"/>
              </w:rPr>
              <w:t>.</w:t>
            </w:r>
          </w:p>
        </w:tc>
        <w:tc>
          <w:tcPr>
            <w:tcW w:w="4266" w:type="dxa"/>
          </w:tcPr>
          <w:p w14:paraId="43135572" w14:textId="0B00857F" w:rsidR="00B958CE" w:rsidRPr="000E19D4" w:rsidRDefault="003841F7" w:rsidP="007F5E3B">
            <w:pPr>
              <w:rPr>
                <w:b/>
                <w:i/>
                <w:color w:val="0000FF"/>
                <w:szCs w:val="22"/>
              </w:rPr>
            </w:pPr>
            <w:r>
              <w:rPr>
                <w:b/>
                <w:i/>
                <w:color w:val="0000FF"/>
                <w:szCs w:val="22"/>
              </w:rPr>
              <w:t xml:space="preserve">Level 4: </w:t>
            </w:r>
            <w:r w:rsidR="007F5E3B" w:rsidRPr="007F5E3B">
              <w:rPr>
                <w:b/>
                <w:i/>
                <w:color w:val="0000FF"/>
                <w:szCs w:val="22"/>
              </w:rPr>
              <w:t xml:space="preserve">Atoms </w:t>
            </w:r>
            <w:r w:rsidR="007E7809">
              <w:rPr>
                <w:b/>
                <w:i/>
                <w:color w:val="0000FF"/>
                <w:szCs w:val="22"/>
              </w:rPr>
              <w:t xml:space="preserve">from outside of the plant moved into the plant, increasing its mass.  These atoms did not come from the </w:t>
            </w:r>
            <w:r w:rsidR="00B958CE">
              <w:rPr>
                <w:b/>
                <w:i/>
                <w:color w:val="0000FF"/>
                <w:szCs w:val="22"/>
              </w:rPr>
              <w:t xml:space="preserve">gel </w:t>
            </w:r>
            <w:r w:rsidR="007E7809">
              <w:rPr>
                <w:b/>
                <w:i/>
                <w:color w:val="0000FF"/>
                <w:szCs w:val="22"/>
              </w:rPr>
              <w:t xml:space="preserve">or </w:t>
            </w:r>
            <w:r w:rsidR="00B958CE">
              <w:rPr>
                <w:b/>
                <w:i/>
                <w:color w:val="0000FF"/>
                <w:szCs w:val="22"/>
              </w:rPr>
              <w:t>PT</w:t>
            </w:r>
            <w:r w:rsidR="007E7809">
              <w:rPr>
                <w:b/>
                <w:i/>
                <w:color w:val="0000FF"/>
                <w:szCs w:val="22"/>
              </w:rPr>
              <w:t>.</w:t>
            </w:r>
          </w:p>
          <w:p w14:paraId="7DF73BE0" w14:textId="519C6E62" w:rsidR="007F5E3B" w:rsidRDefault="00DE21A7" w:rsidP="00DE21A7">
            <w:pPr>
              <w:spacing w:before="60"/>
            </w:pPr>
            <w:r w:rsidRPr="000E19D4">
              <w:rPr>
                <w:rFonts w:eastAsia="Calibri" w:cstheme="minorBidi"/>
                <w:b/>
                <w:i/>
                <w:color w:val="0000FF"/>
                <w:szCs w:val="22"/>
                <w:u w:val="single"/>
              </w:rPr>
              <w:t xml:space="preserve">Key </w:t>
            </w:r>
            <w:r>
              <w:rPr>
                <w:rFonts w:eastAsia="Calibri" w:cstheme="minorBidi"/>
                <w:b/>
                <w:i/>
                <w:color w:val="0000FF"/>
                <w:szCs w:val="22"/>
                <w:u w:val="single"/>
              </w:rPr>
              <w:t>idea</w:t>
            </w:r>
            <w:r w:rsidRPr="000E19D4">
              <w:rPr>
                <w:rFonts w:eastAsia="Calibri" w:cstheme="minorBidi"/>
                <w:i/>
                <w:color w:val="0000FF"/>
                <w:szCs w:val="22"/>
              </w:rPr>
              <w:t>: Mass change is a key form of evidence that matter has moved.</w:t>
            </w:r>
          </w:p>
        </w:tc>
        <w:tc>
          <w:tcPr>
            <w:tcW w:w="4266" w:type="dxa"/>
          </w:tcPr>
          <w:p w14:paraId="39170A09" w14:textId="1D8D8AB7" w:rsidR="003841F7" w:rsidRPr="003841F7" w:rsidRDefault="003841F7" w:rsidP="003841F7">
            <w:pPr>
              <w:spacing w:before="60"/>
              <w:rPr>
                <w:b/>
                <w:i/>
                <w:color w:val="0000FF"/>
                <w:szCs w:val="22"/>
              </w:rPr>
            </w:pPr>
            <w:r>
              <w:rPr>
                <w:b/>
                <w:i/>
                <w:color w:val="0000FF"/>
                <w:szCs w:val="22"/>
              </w:rPr>
              <w:t>Level 4:</w:t>
            </w:r>
          </w:p>
          <w:p w14:paraId="57703991" w14:textId="59B17EA1" w:rsidR="007F5E3B" w:rsidRPr="00FB5B26" w:rsidRDefault="00572832" w:rsidP="008373F8">
            <w:pPr>
              <w:pStyle w:val="ListParagraph"/>
              <w:numPr>
                <w:ilvl w:val="0"/>
                <w:numId w:val="27"/>
              </w:numPr>
              <w:spacing w:before="60"/>
              <w:ind w:left="360"/>
              <w:rPr>
                <w:b/>
                <w:i/>
                <w:color w:val="0000FF"/>
                <w:szCs w:val="22"/>
              </w:rPr>
            </w:pPr>
            <w:r>
              <w:rPr>
                <w:b/>
                <w:i/>
                <w:color w:val="0000FF"/>
                <w:szCs w:val="22"/>
              </w:rPr>
              <w:t>Where did the atoms that moved into the plant come from</w:t>
            </w:r>
            <w:r w:rsidR="007F5E3B" w:rsidRPr="00FB5B26">
              <w:rPr>
                <w:b/>
                <w:i/>
                <w:color w:val="0000FF"/>
                <w:szCs w:val="22"/>
              </w:rPr>
              <w:t>?</w:t>
            </w:r>
          </w:p>
          <w:p w14:paraId="10C10B72" w14:textId="7FE54528" w:rsidR="000E1104" w:rsidRPr="004D795B" w:rsidRDefault="00572832" w:rsidP="00B7538B">
            <w:pPr>
              <w:pStyle w:val="ListParagraph"/>
              <w:numPr>
                <w:ilvl w:val="0"/>
                <w:numId w:val="27"/>
              </w:numPr>
              <w:spacing w:before="60"/>
              <w:ind w:left="360"/>
              <w:rPr>
                <w:b/>
                <w:i/>
                <w:color w:val="0000FF"/>
                <w:szCs w:val="22"/>
              </w:rPr>
            </w:pPr>
            <w:r>
              <w:rPr>
                <w:b/>
                <w:i/>
                <w:color w:val="0000FF"/>
                <w:szCs w:val="22"/>
              </w:rPr>
              <w:t>How did atoms move into the plant</w:t>
            </w:r>
            <w:r w:rsidR="007F5E3B" w:rsidRPr="00FB5B26">
              <w:rPr>
                <w:b/>
                <w:i/>
                <w:color w:val="0000FF"/>
                <w:szCs w:val="22"/>
              </w:rPr>
              <w:t>?</w:t>
            </w:r>
          </w:p>
        </w:tc>
      </w:tr>
      <w:tr w:rsidR="000E1104" w14:paraId="16FA1375" w14:textId="77777777" w:rsidTr="007E7809">
        <w:trPr>
          <w:trHeight w:val="2264"/>
        </w:trPr>
        <w:tc>
          <w:tcPr>
            <w:tcW w:w="4266" w:type="dxa"/>
          </w:tcPr>
          <w:p w14:paraId="102E800D" w14:textId="2918099C" w:rsidR="00DE21A7" w:rsidRDefault="00DE21A7" w:rsidP="007E7809">
            <w:pPr>
              <w:rPr>
                <w:b/>
                <w:i/>
                <w:color w:val="0000FF"/>
                <w:szCs w:val="22"/>
              </w:rPr>
            </w:pPr>
            <w:r>
              <w:rPr>
                <w:b/>
                <w:i/>
                <w:color w:val="0000FF"/>
                <w:szCs w:val="22"/>
              </w:rPr>
              <w:t>Level 4:</w:t>
            </w:r>
          </w:p>
          <w:p w14:paraId="33E3B6AB" w14:textId="1A356AC2" w:rsidR="00572832" w:rsidRDefault="002A1A84" w:rsidP="00DE21A7">
            <w:pPr>
              <w:pStyle w:val="ListParagraph"/>
              <w:numPr>
                <w:ilvl w:val="0"/>
                <w:numId w:val="27"/>
              </w:numPr>
              <w:spacing w:before="60"/>
              <w:ind w:left="360"/>
              <w:rPr>
                <w:b/>
                <w:i/>
                <w:color w:val="0000FF"/>
                <w:szCs w:val="22"/>
              </w:rPr>
            </w:pPr>
            <w:r w:rsidRPr="00BC6B90">
              <w:rPr>
                <w:rFonts w:cs="Arial"/>
                <w:b/>
                <w:noProof/>
                <w:szCs w:val="22"/>
              </w:rPr>
              <w:drawing>
                <wp:anchor distT="0" distB="0" distL="114300" distR="114300" simplePos="0" relativeHeight="251660288" behindDoc="0" locked="0" layoutInCell="1" allowOverlap="1" wp14:anchorId="358A3C97" wp14:editId="28420141">
                  <wp:simplePos x="0" y="0"/>
                  <wp:positionH relativeFrom="column">
                    <wp:posOffset>-1331595</wp:posOffset>
                  </wp:positionH>
                  <wp:positionV relativeFrom="paragraph">
                    <wp:posOffset>165735</wp:posOffset>
                  </wp:positionV>
                  <wp:extent cx="1215390" cy="1419225"/>
                  <wp:effectExtent l="0" t="0" r="3810" b="3175"/>
                  <wp:wrapNone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lue question.png"/>
                          <pic:cNvPicPr/>
                        </pic:nvPicPr>
                        <pic:blipFill>
                          <a:blip r:embed="rId7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8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5390" cy="1419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141B4B">
              <w:rPr>
                <w:b/>
                <w:i/>
                <w:color w:val="0000FF"/>
                <w:szCs w:val="22"/>
              </w:rPr>
              <w:t>Bl</w:t>
            </w:r>
            <w:r w:rsidR="00B7538B">
              <w:rPr>
                <w:b/>
                <w:i/>
                <w:color w:val="0000FF"/>
                <w:szCs w:val="22"/>
              </w:rPr>
              <w:t xml:space="preserve">ue </w:t>
            </w:r>
            <w:r w:rsidR="007F5E3B" w:rsidRPr="007F5E3B">
              <w:rPr>
                <w:b/>
                <w:i/>
                <w:color w:val="0000FF"/>
                <w:szCs w:val="22"/>
              </w:rPr>
              <w:t>BTB turned yellow</w:t>
            </w:r>
            <w:r w:rsidR="00B7538B">
              <w:rPr>
                <w:b/>
                <w:i/>
                <w:color w:val="0000FF"/>
                <w:szCs w:val="22"/>
              </w:rPr>
              <w:t xml:space="preserve"> when plants were in the dark</w:t>
            </w:r>
            <w:r w:rsidR="00572832">
              <w:rPr>
                <w:b/>
                <w:i/>
                <w:color w:val="0000FF"/>
                <w:szCs w:val="22"/>
              </w:rPr>
              <w:t>.</w:t>
            </w:r>
          </w:p>
          <w:p w14:paraId="52465E61" w14:textId="3B009996" w:rsidR="007F5E3B" w:rsidRDefault="002A1A84" w:rsidP="00DE21A7">
            <w:pPr>
              <w:pStyle w:val="ListParagraph"/>
              <w:numPr>
                <w:ilvl w:val="0"/>
                <w:numId w:val="27"/>
              </w:numPr>
              <w:spacing w:before="60"/>
              <w:ind w:left="360"/>
              <w:rPr>
                <w:b/>
                <w:i/>
                <w:color w:val="0000FF"/>
                <w:szCs w:val="22"/>
              </w:rPr>
            </w:pPr>
            <w:r w:rsidRPr="00BC6B90">
              <w:rPr>
                <w:b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70F5E9E" wp14:editId="01EAD034">
                      <wp:simplePos x="0" y="0"/>
                      <wp:positionH relativeFrom="column">
                        <wp:posOffset>-1217295</wp:posOffset>
                      </wp:positionH>
                      <wp:positionV relativeFrom="paragraph">
                        <wp:posOffset>63954</wp:posOffset>
                      </wp:positionV>
                      <wp:extent cx="1073150" cy="934085"/>
                      <wp:effectExtent l="0" t="0" r="0" b="0"/>
                      <wp:wrapNone/>
                      <wp:docPr id="30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73150" cy="93408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4832839" w14:textId="77777777" w:rsidR="00A91872" w:rsidRPr="00B0464C" w:rsidRDefault="00A91872" w:rsidP="000E1104">
                                  <w:pPr>
                                    <w:jc w:val="center"/>
                                    <w:rPr>
                                      <w:rFonts w:eastAsia="MS Mincho" w:cs="Arial"/>
                                      <w:b/>
                                      <w:bCs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</w:pPr>
                                  <w:r w:rsidRPr="00B0464C">
                                    <w:rPr>
                                      <w:rFonts w:cs="Arial"/>
                                      <w:b/>
                                      <w:bCs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>The Matter Change Question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70F5E9E" id="Text Box 2" o:spid="_x0000_s1027" type="#_x0000_t202" style="position:absolute;left:0;text-align:left;margin-left:-95.85pt;margin-top:5.05pt;width:84.5pt;height:73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" filled="f" stroked="f">
                      <v:textbox>
                        <w:txbxContent>
                          <w:p w14:paraId="34832839" w14:textId="77777777" w:rsidR="00A91872" w:rsidRPr="00B0464C" w:rsidRDefault="00A91872" w:rsidP="000E1104">
                            <w:pPr>
                              <w:jc w:val="center"/>
                              <w:rPr>
                                <w:rFonts w:eastAsia="MS Mincho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B0464C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The Matter Change Question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7538B">
              <w:rPr>
                <w:b/>
                <w:i/>
                <w:color w:val="0000FF"/>
                <w:szCs w:val="22"/>
              </w:rPr>
              <w:t xml:space="preserve">Yellow </w:t>
            </w:r>
            <w:r w:rsidR="00572832">
              <w:rPr>
                <w:b/>
                <w:i/>
                <w:color w:val="0000FF"/>
                <w:szCs w:val="22"/>
              </w:rPr>
              <w:t>BTB turned</w:t>
            </w:r>
            <w:r w:rsidR="00B7538B">
              <w:rPr>
                <w:b/>
                <w:i/>
                <w:color w:val="0000FF"/>
                <w:szCs w:val="22"/>
              </w:rPr>
              <w:t xml:space="preserve"> </w:t>
            </w:r>
            <w:r w:rsidR="007F5E3B" w:rsidRPr="007F5E3B">
              <w:rPr>
                <w:b/>
                <w:i/>
                <w:color w:val="0000FF"/>
                <w:szCs w:val="22"/>
              </w:rPr>
              <w:t>blue</w:t>
            </w:r>
            <w:r w:rsidR="00B7538B">
              <w:rPr>
                <w:b/>
                <w:i/>
                <w:color w:val="0000FF"/>
                <w:szCs w:val="22"/>
              </w:rPr>
              <w:t xml:space="preserve"> when plants were in the light</w:t>
            </w:r>
            <w:r w:rsidR="007F5E3B" w:rsidRPr="007F5E3B">
              <w:rPr>
                <w:b/>
                <w:i/>
                <w:color w:val="0000FF"/>
                <w:szCs w:val="22"/>
              </w:rPr>
              <w:t>.</w:t>
            </w:r>
          </w:p>
          <w:p w14:paraId="4E142D19" w14:textId="1CA5C057" w:rsidR="000E19D4" w:rsidRPr="007B25D1" w:rsidRDefault="000E19D4" w:rsidP="00DE21A7">
            <w:pPr>
              <w:pStyle w:val="ListParagraph"/>
              <w:numPr>
                <w:ilvl w:val="0"/>
                <w:numId w:val="27"/>
              </w:numPr>
              <w:spacing w:before="60"/>
              <w:ind w:left="360"/>
              <w:rPr>
                <w:b/>
                <w:i/>
                <w:color w:val="0000FF"/>
                <w:szCs w:val="22"/>
              </w:rPr>
            </w:pPr>
            <w:r w:rsidRPr="007B25D1">
              <w:rPr>
                <w:b/>
                <w:i/>
                <w:color w:val="0000FF"/>
                <w:szCs w:val="22"/>
              </w:rPr>
              <w:t>The plant</w:t>
            </w:r>
            <w:r w:rsidR="00B32BCC" w:rsidRPr="007B25D1">
              <w:rPr>
                <w:b/>
                <w:i/>
                <w:color w:val="0000FF"/>
                <w:szCs w:val="22"/>
              </w:rPr>
              <w:t>s</w:t>
            </w:r>
            <w:r w:rsidR="00C37D2C">
              <w:rPr>
                <w:b/>
                <w:i/>
                <w:color w:val="0000FF"/>
                <w:szCs w:val="22"/>
              </w:rPr>
              <w:t xml:space="preserve"> grew roots, stems, and leaves</w:t>
            </w:r>
            <w:r w:rsidRPr="007B25D1">
              <w:rPr>
                <w:b/>
                <w:i/>
                <w:color w:val="0000FF"/>
                <w:szCs w:val="22"/>
              </w:rPr>
              <w:t>.</w:t>
            </w:r>
          </w:p>
          <w:p w14:paraId="709F8062" w14:textId="73497323" w:rsidR="003841F7" w:rsidRDefault="000E19D4" w:rsidP="00B7538B">
            <w:pPr>
              <w:rPr>
                <w:b/>
                <w:i/>
                <w:color w:val="0000FF"/>
                <w:szCs w:val="22"/>
              </w:rPr>
            </w:pPr>
            <w:r>
              <w:rPr>
                <w:rFonts w:eastAsia="Calibri" w:cstheme="minorBidi"/>
                <w:i/>
                <w:color w:val="0000FF"/>
                <w:szCs w:val="22"/>
              </w:rPr>
              <w:t>.</w:t>
            </w:r>
            <w:r w:rsidRPr="000E19D4">
              <w:rPr>
                <w:rFonts w:eastAsia="Calibri" w:cstheme="minorBidi"/>
                <w:i/>
                <w:color w:val="0000FF"/>
                <w:szCs w:val="22"/>
              </w:rPr>
              <w:t xml:space="preserve"> </w:t>
            </w:r>
          </w:p>
          <w:p w14:paraId="43193F39" w14:textId="668D2321" w:rsidR="003841F7" w:rsidRPr="007F5E3B" w:rsidRDefault="003841F7" w:rsidP="00B7538B">
            <w:pPr>
              <w:rPr>
                <w:szCs w:val="22"/>
              </w:rPr>
            </w:pPr>
          </w:p>
        </w:tc>
        <w:tc>
          <w:tcPr>
            <w:tcW w:w="4266" w:type="dxa"/>
          </w:tcPr>
          <w:p w14:paraId="6D80DD56" w14:textId="1436A405" w:rsidR="00DE21A7" w:rsidRPr="00DE21A7" w:rsidRDefault="00DE21A7" w:rsidP="00DE21A7">
            <w:pPr>
              <w:spacing w:before="60"/>
              <w:rPr>
                <w:b/>
                <w:i/>
                <w:color w:val="0000FF"/>
                <w:szCs w:val="22"/>
              </w:rPr>
            </w:pPr>
            <w:r>
              <w:rPr>
                <w:b/>
                <w:i/>
                <w:color w:val="0000FF"/>
                <w:szCs w:val="22"/>
              </w:rPr>
              <w:t>Level 4:</w:t>
            </w:r>
          </w:p>
          <w:p w14:paraId="3986E2C6" w14:textId="1A981AA4" w:rsidR="00141B4B" w:rsidRDefault="007F5E3B" w:rsidP="00DE21A7">
            <w:pPr>
              <w:pStyle w:val="ListParagraph"/>
              <w:numPr>
                <w:ilvl w:val="0"/>
                <w:numId w:val="27"/>
              </w:numPr>
              <w:spacing w:before="60"/>
              <w:ind w:left="360"/>
              <w:rPr>
                <w:b/>
                <w:i/>
                <w:color w:val="0000FF"/>
                <w:szCs w:val="22"/>
              </w:rPr>
            </w:pPr>
            <w:r w:rsidRPr="007F5E3B">
              <w:rPr>
                <w:b/>
                <w:i/>
                <w:color w:val="0000FF"/>
                <w:szCs w:val="22"/>
              </w:rPr>
              <w:t xml:space="preserve">In the dark, </w:t>
            </w:r>
            <w:r w:rsidR="00B32BCC" w:rsidRPr="007F5E3B">
              <w:rPr>
                <w:b/>
                <w:i/>
                <w:color w:val="0000FF"/>
                <w:szCs w:val="22"/>
              </w:rPr>
              <w:t>CO</w:t>
            </w:r>
            <w:r w:rsidR="00B32BCC" w:rsidRPr="007F5E3B">
              <w:rPr>
                <w:b/>
                <w:i/>
                <w:color w:val="0000FF"/>
                <w:szCs w:val="22"/>
                <w:vertAlign w:val="subscript"/>
              </w:rPr>
              <w:t>2</w:t>
            </w:r>
            <w:r w:rsidR="00141B4B" w:rsidRPr="00DE21A7">
              <w:rPr>
                <w:b/>
                <w:i/>
                <w:color w:val="0000FF"/>
                <w:szCs w:val="22"/>
              </w:rPr>
              <w:t xml:space="preserve"> </w:t>
            </w:r>
            <w:r w:rsidR="00141B4B">
              <w:rPr>
                <w:b/>
                <w:i/>
                <w:color w:val="0000FF"/>
                <w:szCs w:val="22"/>
              </w:rPr>
              <w:t>leaves</w:t>
            </w:r>
            <w:r w:rsidRPr="007F5E3B">
              <w:rPr>
                <w:b/>
                <w:i/>
                <w:color w:val="0000FF"/>
                <w:szCs w:val="22"/>
              </w:rPr>
              <w:t xml:space="preserve"> the plant</w:t>
            </w:r>
            <w:r w:rsidR="00141B4B">
              <w:rPr>
                <w:b/>
                <w:i/>
                <w:color w:val="0000FF"/>
                <w:szCs w:val="22"/>
              </w:rPr>
              <w:t xml:space="preserve"> and enters the air (and the BTB)</w:t>
            </w:r>
          </w:p>
          <w:p w14:paraId="658CE6BB" w14:textId="7C28C6A3" w:rsidR="00DE21A7" w:rsidRDefault="00141B4B" w:rsidP="00DE21A7">
            <w:pPr>
              <w:pStyle w:val="ListParagraph"/>
              <w:numPr>
                <w:ilvl w:val="0"/>
                <w:numId w:val="27"/>
              </w:numPr>
              <w:spacing w:before="60"/>
              <w:ind w:left="360"/>
              <w:rPr>
                <w:b/>
                <w:i/>
                <w:color w:val="0000FF"/>
                <w:szCs w:val="22"/>
              </w:rPr>
            </w:pPr>
            <w:r>
              <w:rPr>
                <w:b/>
                <w:i/>
                <w:color w:val="0000FF"/>
                <w:szCs w:val="22"/>
              </w:rPr>
              <w:t>I</w:t>
            </w:r>
            <w:r w:rsidR="007F5E3B" w:rsidRPr="007F5E3B">
              <w:rPr>
                <w:b/>
                <w:i/>
                <w:color w:val="0000FF"/>
                <w:szCs w:val="22"/>
              </w:rPr>
              <w:t xml:space="preserve">n the light, </w:t>
            </w:r>
            <w:r w:rsidR="00B32BCC" w:rsidRPr="007F5E3B">
              <w:rPr>
                <w:b/>
                <w:i/>
                <w:color w:val="0000FF"/>
                <w:szCs w:val="22"/>
              </w:rPr>
              <w:t>CO</w:t>
            </w:r>
            <w:r w:rsidR="00B32BCC" w:rsidRPr="007F5E3B">
              <w:rPr>
                <w:b/>
                <w:i/>
                <w:color w:val="0000FF"/>
                <w:szCs w:val="22"/>
                <w:vertAlign w:val="subscript"/>
              </w:rPr>
              <w:t>2</w:t>
            </w:r>
            <w:r w:rsidR="007F5E3B" w:rsidRPr="007F5E3B">
              <w:rPr>
                <w:b/>
                <w:i/>
                <w:color w:val="0000FF"/>
                <w:szCs w:val="22"/>
              </w:rPr>
              <w:t xml:space="preserve"> </w:t>
            </w:r>
            <w:r w:rsidR="00B32BCC">
              <w:rPr>
                <w:b/>
                <w:i/>
                <w:color w:val="0000FF"/>
                <w:szCs w:val="22"/>
              </w:rPr>
              <w:t xml:space="preserve">leaves the air (and BTB) and moves </w:t>
            </w:r>
            <w:r>
              <w:rPr>
                <w:b/>
                <w:i/>
                <w:color w:val="0000FF"/>
                <w:szCs w:val="22"/>
              </w:rPr>
              <w:t>into</w:t>
            </w:r>
            <w:r w:rsidR="007F5E3B" w:rsidRPr="007F5E3B">
              <w:rPr>
                <w:b/>
                <w:i/>
                <w:color w:val="0000FF"/>
                <w:szCs w:val="22"/>
              </w:rPr>
              <w:t xml:space="preserve"> the plant.</w:t>
            </w:r>
          </w:p>
          <w:p w14:paraId="4F89A3CC" w14:textId="45FB1202" w:rsidR="007F5E3B" w:rsidRPr="007B25D1" w:rsidRDefault="000E19D4" w:rsidP="007F5E3B">
            <w:pPr>
              <w:pStyle w:val="ListParagraph"/>
              <w:numPr>
                <w:ilvl w:val="0"/>
                <w:numId w:val="27"/>
              </w:numPr>
              <w:spacing w:before="60"/>
              <w:ind w:left="360"/>
              <w:rPr>
                <w:b/>
                <w:i/>
                <w:color w:val="0000FF"/>
                <w:szCs w:val="22"/>
              </w:rPr>
            </w:pPr>
            <w:r w:rsidRPr="007B25D1">
              <w:rPr>
                <w:b/>
                <w:i/>
                <w:color w:val="0000FF"/>
                <w:szCs w:val="22"/>
              </w:rPr>
              <w:t>Plant</w:t>
            </w:r>
            <w:r w:rsidR="00C37D2C">
              <w:rPr>
                <w:b/>
                <w:i/>
                <w:color w:val="0000FF"/>
                <w:szCs w:val="22"/>
              </w:rPr>
              <w:t>s add large organic molecules when they grow roots, stems, and leaves</w:t>
            </w:r>
            <w:r w:rsidRPr="007B25D1">
              <w:rPr>
                <w:b/>
                <w:i/>
                <w:color w:val="0000FF"/>
                <w:szCs w:val="22"/>
              </w:rPr>
              <w:t>.</w:t>
            </w:r>
          </w:p>
          <w:p w14:paraId="3A9B4BE4" w14:textId="41F84308" w:rsidR="000E19D4" w:rsidRPr="007F5E3B" w:rsidRDefault="000E19D4" w:rsidP="000E19D4">
            <w:pPr>
              <w:rPr>
                <w:szCs w:val="22"/>
              </w:rPr>
            </w:pPr>
            <w:r w:rsidRPr="000E19D4">
              <w:rPr>
                <w:rFonts w:eastAsia="Calibri"/>
                <w:b/>
                <w:i/>
                <w:color w:val="0000FF"/>
                <w:szCs w:val="22"/>
                <w:u w:val="single"/>
              </w:rPr>
              <w:t xml:space="preserve">Key </w:t>
            </w:r>
            <w:r>
              <w:rPr>
                <w:rFonts w:eastAsia="Calibri"/>
                <w:b/>
                <w:i/>
                <w:color w:val="0000FF"/>
                <w:szCs w:val="22"/>
                <w:u w:val="single"/>
              </w:rPr>
              <w:t>idea</w:t>
            </w:r>
            <w:r>
              <w:rPr>
                <w:rFonts w:eastAsia="Calibri"/>
                <w:i/>
                <w:color w:val="0000FF"/>
                <w:szCs w:val="22"/>
              </w:rPr>
              <w:t>: the change in BTB i</w:t>
            </w:r>
            <w:r w:rsidRPr="007F5E3B">
              <w:rPr>
                <w:rFonts w:eastAsia="Calibri"/>
                <w:i/>
                <w:color w:val="0000FF"/>
                <w:szCs w:val="22"/>
              </w:rPr>
              <w:t>s a key form of evidence that new molecules (CO</w:t>
            </w:r>
            <w:r w:rsidRPr="007F5E3B">
              <w:rPr>
                <w:rFonts w:eastAsia="Calibri"/>
                <w:i/>
                <w:color w:val="0000FF"/>
                <w:szCs w:val="22"/>
                <w:vertAlign w:val="subscript"/>
              </w:rPr>
              <w:t>2</w:t>
            </w:r>
            <w:r w:rsidRPr="007F5E3B">
              <w:rPr>
                <w:rFonts w:eastAsia="Calibri"/>
                <w:i/>
                <w:color w:val="0000FF"/>
                <w:szCs w:val="22"/>
              </w:rPr>
              <w:t>) are being created</w:t>
            </w:r>
            <w:r>
              <w:rPr>
                <w:rFonts w:eastAsia="Calibri"/>
                <w:i/>
                <w:color w:val="0000FF"/>
                <w:szCs w:val="22"/>
              </w:rPr>
              <w:t>.</w:t>
            </w:r>
          </w:p>
        </w:tc>
        <w:tc>
          <w:tcPr>
            <w:tcW w:w="4266" w:type="dxa"/>
          </w:tcPr>
          <w:p w14:paraId="0F3F04F9" w14:textId="0BF415A8" w:rsidR="00DE21A7" w:rsidRPr="00DE21A7" w:rsidRDefault="00DE21A7" w:rsidP="00DE21A7">
            <w:pPr>
              <w:spacing w:before="60"/>
              <w:rPr>
                <w:rFonts w:cs="Arial"/>
                <w:b/>
                <w:i/>
                <w:iCs/>
                <w:color w:val="0000FF"/>
                <w:szCs w:val="22"/>
              </w:rPr>
            </w:pPr>
            <w:r>
              <w:rPr>
                <w:rFonts w:cs="Arial"/>
                <w:b/>
                <w:i/>
                <w:iCs/>
                <w:color w:val="0000FF"/>
                <w:szCs w:val="22"/>
              </w:rPr>
              <w:t>Level 4:</w:t>
            </w:r>
          </w:p>
          <w:p w14:paraId="641C7083" w14:textId="74BD6E3C" w:rsidR="007F5E3B" w:rsidRDefault="007F5E3B" w:rsidP="007F5E3B">
            <w:pPr>
              <w:pStyle w:val="ListParagraph"/>
              <w:numPr>
                <w:ilvl w:val="0"/>
                <w:numId w:val="28"/>
              </w:numPr>
              <w:spacing w:before="60"/>
              <w:ind w:left="360"/>
              <w:rPr>
                <w:rFonts w:cs="Arial"/>
                <w:b/>
                <w:i/>
                <w:iCs/>
                <w:color w:val="0000FF"/>
                <w:szCs w:val="22"/>
              </w:rPr>
            </w:pPr>
            <w:r w:rsidRPr="007F5E3B">
              <w:rPr>
                <w:rFonts w:cs="Arial"/>
                <w:b/>
                <w:i/>
                <w:iCs/>
                <w:color w:val="0000FF"/>
                <w:szCs w:val="22"/>
              </w:rPr>
              <w:t>What happens to carbon atoms inside the plant?</w:t>
            </w:r>
          </w:p>
          <w:p w14:paraId="547F911A" w14:textId="1D7A2D8D" w:rsidR="00141B4B" w:rsidRDefault="00C37D2C" w:rsidP="007F5E3B">
            <w:pPr>
              <w:pStyle w:val="ListParagraph"/>
              <w:numPr>
                <w:ilvl w:val="0"/>
                <w:numId w:val="28"/>
              </w:numPr>
              <w:spacing w:before="60"/>
              <w:ind w:left="360"/>
              <w:rPr>
                <w:rFonts w:cs="Arial"/>
                <w:b/>
                <w:i/>
                <w:iCs/>
                <w:color w:val="0000FF"/>
                <w:szCs w:val="22"/>
              </w:rPr>
            </w:pPr>
            <w:r>
              <w:rPr>
                <w:rFonts w:cs="Arial"/>
                <w:b/>
                <w:i/>
                <w:iCs/>
                <w:color w:val="0000FF"/>
                <w:szCs w:val="22"/>
              </w:rPr>
              <w:t>In the dark, w</w:t>
            </w:r>
            <w:r w:rsidR="00141B4B">
              <w:rPr>
                <w:rFonts w:cs="Arial"/>
                <w:b/>
                <w:i/>
                <w:iCs/>
                <w:color w:val="0000FF"/>
                <w:szCs w:val="22"/>
              </w:rPr>
              <w:t xml:space="preserve">here do the carbon </w:t>
            </w:r>
            <w:r w:rsidR="00B32BCC">
              <w:rPr>
                <w:rFonts w:cs="Arial"/>
                <w:b/>
                <w:i/>
                <w:iCs/>
                <w:color w:val="0000FF"/>
                <w:szCs w:val="22"/>
              </w:rPr>
              <w:t xml:space="preserve">atoms </w:t>
            </w:r>
            <w:r w:rsidR="00141B4B">
              <w:rPr>
                <w:rFonts w:cs="Arial"/>
                <w:b/>
                <w:i/>
                <w:iCs/>
                <w:color w:val="0000FF"/>
                <w:szCs w:val="22"/>
              </w:rPr>
              <w:t xml:space="preserve">in the </w:t>
            </w:r>
            <w:r w:rsidR="00141B4B" w:rsidRPr="007F5E3B">
              <w:rPr>
                <w:b/>
                <w:i/>
                <w:color w:val="0000FF"/>
                <w:szCs w:val="22"/>
              </w:rPr>
              <w:t>CO</w:t>
            </w:r>
            <w:r w:rsidR="00141B4B" w:rsidRPr="007F5E3B">
              <w:rPr>
                <w:b/>
                <w:i/>
                <w:color w:val="0000FF"/>
                <w:szCs w:val="22"/>
                <w:vertAlign w:val="subscript"/>
              </w:rPr>
              <w:t>2</w:t>
            </w:r>
            <w:r w:rsidR="00141B4B">
              <w:rPr>
                <w:rFonts w:cs="Arial"/>
                <w:b/>
                <w:i/>
                <w:iCs/>
                <w:color w:val="0000FF"/>
                <w:szCs w:val="22"/>
              </w:rPr>
              <w:t xml:space="preserve"> come from?</w:t>
            </w:r>
          </w:p>
          <w:p w14:paraId="537BCC08" w14:textId="435170D3" w:rsidR="00C37D2C" w:rsidRDefault="00C37D2C" w:rsidP="007F5E3B">
            <w:pPr>
              <w:pStyle w:val="ListParagraph"/>
              <w:numPr>
                <w:ilvl w:val="0"/>
                <w:numId w:val="28"/>
              </w:numPr>
              <w:spacing w:before="60"/>
              <w:ind w:left="360"/>
              <w:rPr>
                <w:rFonts w:cs="Arial"/>
                <w:b/>
                <w:i/>
                <w:iCs/>
                <w:color w:val="0000FF"/>
                <w:szCs w:val="22"/>
              </w:rPr>
            </w:pPr>
            <w:r>
              <w:rPr>
                <w:rFonts w:cs="Arial"/>
                <w:b/>
                <w:i/>
                <w:iCs/>
                <w:color w:val="0000FF"/>
                <w:szCs w:val="22"/>
              </w:rPr>
              <w:t xml:space="preserve">In the light, what happens to the carbon atoms in the </w:t>
            </w:r>
            <w:r w:rsidRPr="007F5E3B">
              <w:rPr>
                <w:b/>
                <w:i/>
                <w:color w:val="0000FF"/>
                <w:szCs w:val="22"/>
              </w:rPr>
              <w:t>CO</w:t>
            </w:r>
            <w:r w:rsidRPr="007F5E3B">
              <w:rPr>
                <w:b/>
                <w:i/>
                <w:color w:val="0000FF"/>
                <w:szCs w:val="22"/>
                <w:vertAlign w:val="subscript"/>
              </w:rPr>
              <w:t>2</w:t>
            </w:r>
            <w:r>
              <w:rPr>
                <w:rFonts w:cs="Arial"/>
                <w:b/>
                <w:i/>
                <w:iCs/>
                <w:color w:val="0000FF"/>
                <w:szCs w:val="22"/>
              </w:rPr>
              <w:t>?</w:t>
            </w:r>
          </w:p>
          <w:p w14:paraId="3CEE835D" w14:textId="2F9EEAC7" w:rsidR="00141B4B" w:rsidRDefault="00141B4B" w:rsidP="007F5E3B">
            <w:pPr>
              <w:pStyle w:val="ListParagraph"/>
              <w:numPr>
                <w:ilvl w:val="0"/>
                <w:numId w:val="28"/>
              </w:numPr>
              <w:spacing w:before="60"/>
              <w:ind w:left="360"/>
              <w:rPr>
                <w:rFonts w:cs="Arial"/>
                <w:b/>
                <w:i/>
                <w:iCs/>
                <w:color w:val="0000FF"/>
                <w:szCs w:val="22"/>
              </w:rPr>
            </w:pPr>
            <w:r>
              <w:rPr>
                <w:rFonts w:cs="Arial"/>
                <w:b/>
                <w:i/>
                <w:iCs/>
                <w:color w:val="0000FF"/>
                <w:szCs w:val="22"/>
              </w:rPr>
              <w:t>How and why is matter changing differently in the light and the dark?</w:t>
            </w:r>
          </w:p>
          <w:p w14:paraId="3623F632" w14:textId="496BABC1" w:rsidR="000E19D4" w:rsidRPr="007B25D1" w:rsidRDefault="000E19D4" w:rsidP="007F5E3B">
            <w:pPr>
              <w:pStyle w:val="ListParagraph"/>
              <w:numPr>
                <w:ilvl w:val="0"/>
                <w:numId w:val="28"/>
              </w:numPr>
              <w:spacing w:before="60"/>
              <w:ind w:left="360"/>
              <w:rPr>
                <w:rFonts w:cs="Arial"/>
                <w:b/>
                <w:i/>
                <w:iCs/>
                <w:color w:val="0000FF"/>
                <w:szCs w:val="22"/>
              </w:rPr>
            </w:pPr>
            <w:r w:rsidRPr="007B25D1">
              <w:rPr>
                <w:rFonts w:cs="Arial"/>
                <w:b/>
                <w:i/>
                <w:iCs/>
                <w:color w:val="0000FF"/>
                <w:szCs w:val="22"/>
              </w:rPr>
              <w:t xml:space="preserve">How does the plant </w:t>
            </w:r>
            <w:r w:rsidR="00C37D2C">
              <w:rPr>
                <w:rFonts w:cs="Arial"/>
                <w:b/>
                <w:i/>
                <w:iCs/>
                <w:color w:val="0000FF"/>
                <w:szCs w:val="22"/>
              </w:rPr>
              <w:t>add parts made of large organic molecules</w:t>
            </w:r>
            <w:r w:rsidRPr="007B25D1">
              <w:rPr>
                <w:rFonts w:cs="Arial"/>
                <w:b/>
                <w:i/>
                <w:iCs/>
                <w:color w:val="0000FF"/>
                <w:szCs w:val="22"/>
              </w:rPr>
              <w:t>?</w:t>
            </w:r>
          </w:p>
          <w:p w14:paraId="72BB5007" w14:textId="3D1E03AA" w:rsidR="00304811" w:rsidRPr="007F5E3B" w:rsidRDefault="00304811" w:rsidP="00B7538B">
            <w:pPr>
              <w:rPr>
                <w:szCs w:val="22"/>
              </w:rPr>
            </w:pPr>
          </w:p>
        </w:tc>
      </w:tr>
      <w:tr w:rsidR="000E1104" w14:paraId="30DA9E14" w14:textId="77777777" w:rsidTr="007E7809">
        <w:trPr>
          <w:trHeight w:val="2264"/>
        </w:trPr>
        <w:tc>
          <w:tcPr>
            <w:tcW w:w="4266" w:type="dxa"/>
          </w:tcPr>
          <w:p w14:paraId="2DEF75E5" w14:textId="568A9DF1" w:rsidR="00DE21A7" w:rsidRDefault="007F5E3B" w:rsidP="007E7809">
            <w:pPr>
              <w:rPr>
                <w:b/>
                <w:i/>
                <w:color w:val="0000FF"/>
                <w:szCs w:val="22"/>
              </w:rPr>
            </w:pPr>
            <w:r w:rsidRPr="007F5E3B">
              <w:rPr>
                <w:rFonts w:cs="Arial"/>
                <w:noProof/>
                <w:szCs w:val="22"/>
              </w:rPr>
              <w:drawing>
                <wp:anchor distT="0" distB="0" distL="114300" distR="114300" simplePos="0" relativeHeight="251662336" behindDoc="0" locked="0" layoutInCell="1" allowOverlap="1" wp14:anchorId="1740E93C" wp14:editId="7CB40574">
                  <wp:simplePos x="0" y="0"/>
                  <wp:positionH relativeFrom="column">
                    <wp:posOffset>-1331595</wp:posOffset>
                  </wp:positionH>
                  <wp:positionV relativeFrom="paragraph">
                    <wp:posOffset>38100</wp:posOffset>
                  </wp:positionV>
                  <wp:extent cx="1215390" cy="1419225"/>
                  <wp:effectExtent l="0" t="0" r="3810" b="3175"/>
                  <wp:wrapNone/>
                  <wp:docPr id="40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lue question.png"/>
                          <pic:cNvPicPr/>
                        </pic:nvPicPr>
                        <pic:blipFill>
                          <a:blip r:embed="rId7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8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5390" cy="1419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F5E3B">
              <w:rPr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F2F36A6" wp14:editId="21422389">
                      <wp:simplePos x="0" y="0"/>
                      <wp:positionH relativeFrom="column">
                        <wp:posOffset>-1182370</wp:posOffset>
                      </wp:positionH>
                      <wp:positionV relativeFrom="paragraph">
                        <wp:posOffset>285750</wp:posOffset>
                      </wp:positionV>
                      <wp:extent cx="1073150" cy="1024255"/>
                      <wp:effectExtent l="0" t="0" r="0" b="0"/>
                      <wp:wrapNone/>
                      <wp:docPr id="3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73150" cy="102425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FF15428" w14:textId="77777777" w:rsidR="00A91872" w:rsidRPr="00B0464C" w:rsidRDefault="00A91872" w:rsidP="000E1104">
                                  <w:pPr>
                                    <w:jc w:val="center"/>
                                    <w:rPr>
                                      <w:rFonts w:eastAsia="MS Mincho" w:cs="Arial"/>
                                      <w:b/>
                                      <w:bCs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</w:pPr>
                                  <w:r w:rsidRPr="00B0464C">
                                    <w:rPr>
                                      <w:rFonts w:cs="Arial"/>
                                      <w:b/>
                                      <w:bCs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>The Energy Change Question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F2F36A6" id="_x0000_s1028" type="#_x0000_t202" style="position:absolute;margin-left:-93.1pt;margin-top:22.5pt;width:84.5pt;height:80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" filled="f" stroked="f">
                      <v:textbox>
                        <w:txbxContent>
                          <w:p w14:paraId="2FF15428" w14:textId="77777777" w:rsidR="00A91872" w:rsidRPr="00B0464C" w:rsidRDefault="00A91872" w:rsidP="000E1104">
                            <w:pPr>
                              <w:jc w:val="center"/>
                              <w:rPr>
                                <w:rFonts w:eastAsia="MS Mincho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B0464C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The Energy Change Question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E21A7">
              <w:rPr>
                <w:b/>
                <w:i/>
                <w:color w:val="0000FF"/>
                <w:szCs w:val="22"/>
              </w:rPr>
              <w:t>Level 4:</w:t>
            </w:r>
          </w:p>
          <w:p w14:paraId="34B4E721" w14:textId="57F02CEE" w:rsidR="00CA1E17" w:rsidRPr="007B25D1" w:rsidRDefault="00CA1E17" w:rsidP="00DE21A7">
            <w:pPr>
              <w:pStyle w:val="ListParagraph"/>
              <w:numPr>
                <w:ilvl w:val="0"/>
                <w:numId w:val="28"/>
              </w:numPr>
              <w:spacing w:before="60"/>
              <w:ind w:left="360"/>
              <w:rPr>
                <w:b/>
                <w:i/>
                <w:color w:val="0000FF"/>
                <w:szCs w:val="22"/>
              </w:rPr>
            </w:pPr>
            <w:r w:rsidRPr="007B25D1">
              <w:rPr>
                <w:b/>
                <w:i/>
                <w:color w:val="0000FF"/>
                <w:szCs w:val="22"/>
              </w:rPr>
              <w:t>BTB for plants in the light</w:t>
            </w:r>
            <w:r w:rsidR="004D795B" w:rsidRPr="007B25D1">
              <w:rPr>
                <w:b/>
                <w:i/>
                <w:color w:val="0000FF"/>
                <w:szCs w:val="22"/>
              </w:rPr>
              <w:t xml:space="preserve"> was a different color than for plants in the dark.</w:t>
            </w:r>
          </w:p>
          <w:p w14:paraId="4BAF32F2" w14:textId="1B424FD9" w:rsidR="00141B4B" w:rsidRPr="007B25D1" w:rsidRDefault="00141B4B" w:rsidP="00DE21A7">
            <w:pPr>
              <w:pStyle w:val="ListParagraph"/>
              <w:numPr>
                <w:ilvl w:val="0"/>
                <w:numId w:val="28"/>
              </w:numPr>
              <w:spacing w:before="60"/>
              <w:ind w:left="360"/>
              <w:rPr>
                <w:b/>
                <w:i/>
                <w:color w:val="0000FF"/>
                <w:szCs w:val="22"/>
              </w:rPr>
            </w:pPr>
            <w:r w:rsidRPr="007B25D1">
              <w:rPr>
                <w:b/>
                <w:i/>
                <w:color w:val="0000FF"/>
                <w:szCs w:val="22"/>
              </w:rPr>
              <w:t>Plants have motion energy as they grow.</w:t>
            </w:r>
          </w:p>
          <w:p w14:paraId="393CD582" w14:textId="59FDFAD1" w:rsidR="000E1104" w:rsidRPr="007F5E3B" w:rsidRDefault="00141B4B" w:rsidP="00DE21A7">
            <w:pPr>
              <w:pStyle w:val="ListParagraph"/>
              <w:numPr>
                <w:ilvl w:val="0"/>
                <w:numId w:val="28"/>
              </w:numPr>
              <w:spacing w:before="60"/>
              <w:ind w:left="360"/>
              <w:rPr>
                <w:b/>
                <w:i/>
                <w:color w:val="0000FF"/>
                <w:szCs w:val="22"/>
              </w:rPr>
            </w:pPr>
            <w:r>
              <w:rPr>
                <w:b/>
                <w:i/>
                <w:color w:val="0000FF"/>
                <w:szCs w:val="22"/>
              </w:rPr>
              <w:t>The plant is made of organic materials that have chemical energy</w:t>
            </w:r>
            <w:r w:rsidR="007F5E3B" w:rsidRPr="007F5E3B">
              <w:rPr>
                <w:b/>
                <w:i/>
                <w:color w:val="0000FF"/>
                <w:szCs w:val="22"/>
              </w:rPr>
              <w:t>.</w:t>
            </w:r>
          </w:p>
          <w:p w14:paraId="12C92D2C" w14:textId="2CE993C4" w:rsidR="007F5E3B" w:rsidRPr="007F5E3B" w:rsidRDefault="007F5E3B" w:rsidP="007F5E3B">
            <w:pPr>
              <w:rPr>
                <w:szCs w:val="22"/>
              </w:rPr>
            </w:pPr>
          </w:p>
        </w:tc>
        <w:tc>
          <w:tcPr>
            <w:tcW w:w="4266" w:type="dxa"/>
          </w:tcPr>
          <w:p w14:paraId="3D8A11CF" w14:textId="77777777" w:rsidR="00CA1E17" w:rsidRPr="00CA1E17" w:rsidRDefault="00DE21A7" w:rsidP="00CA1E17">
            <w:pPr>
              <w:spacing w:before="60"/>
              <w:rPr>
                <w:b/>
                <w:i/>
                <w:color w:val="0000FF"/>
                <w:szCs w:val="22"/>
              </w:rPr>
            </w:pPr>
            <w:r w:rsidRPr="00CA1E17">
              <w:rPr>
                <w:b/>
                <w:i/>
                <w:color w:val="0000FF"/>
                <w:szCs w:val="22"/>
              </w:rPr>
              <w:t xml:space="preserve">Level 4: </w:t>
            </w:r>
          </w:p>
          <w:p w14:paraId="47AD4558" w14:textId="74DA1208" w:rsidR="007F5E3B" w:rsidRPr="007B25D1" w:rsidRDefault="007F5E3B" w:rsidP="00CA1E17">
            <w:pPr>
              <w:pStyle w:val="ListParagraph"/>
              <w:numPr>
                <w:ilvl w:val="0"/>
                <w:numId w:val="28"/>
              </w:numPr>
              <w:spacing w:before="60"/>
              <w:ind w:left="360"/>
              <w:rPr>
                <w:b/>
                <w:i/>
                <w:color w:val="0000FF"/>
                <w:szCs w:val="22"/>
              </w:rPr>
            </w:pPr>
            <w:r w:rsidRPr="007B25D1">
              <w:rPr>
                <w:b/>
                <w:i/>
                <w:color w:val="0000FF"/>
                <w:szCs w:val="22"/>
              </w:rPr>
              <w:t>Light energy is required for plants to absorb CO</w:t>
            </w:r>
            <w:r w:rsidRPr="007B25D1">
              <w:rPr>
                <w:b/>
                <w:i/>
                <w:color w:val="0000FF"/>
                <w:szCs w:val="22"/>
                <w:vertAlign w:val="subscript"/>
              </w:rPr>
              <w:t>2</w:t>
            </w:r>
            <w:r w:rsidRPr="007B25D1">
              <w:rPr>
                <w:b/>
                <w:i/>
                <w:color w:val="0000FF"/>
                <w:szCs w:val="22"/>
              </w:rPr>
              <w:t>.</w:t>
            </w:r>
          </w:p>
          <w:p w14:paraId="2F69FD7D" w14:textId="2E6E8697" w:rsidR="00DE21A7" w:rsidRPr="007B25D1" w:rsidRDefault="00CA1E17" w:rsidP="00DE21A7">
            <w:pPr>
              <w:pStyle w:val="ListParagraph"/>
              <w:numPr>
                <w:ilvl w:val="0"/>
                <w:numId w:val="28"/>
              </w:numPr>
              <w:spacing w:before="60"/>
              <w:ind w:left="360"/>
              <w:rPr>
                <w:b/>
                <w:i/>
                <w:color w:val="0000FF"/>
                <w:szCs w:val="22"/>
              </w:rPr>
            </w:pPr>
            <w:r w:rsidRPr="007B25D1">
              <w:rPr>
                <w:b/>
                <w:i/>
                <w:color w:val="0000FF"/>
                <w:szCs w:val="22"/>
              </w:rPr>
              <w:t>The plants gained organic matter during the experiment, therefore there is more chemical energy in the plant at the end of the experiment than the beginning.</w:t>
            </w:r>
          </w:p>
          <w:p w14:paraId="4AD6B744" w14:textId="2E91006B" w:rsidR="000E1104" w:rsidRPr="007F5E3B" w:rsidRDefault="00DE21A7" w:rsidP="004D795B">
            <w:pPr>
              <w:rPr>
                <w:szCs w:val="22"/>
              </w:rPr>
            </w:pPr>
            <w:r w:rsidRPr="007B25D1">
              <w:rPr>
                <w:rFonts w:eastAsia="Calibri"/>
                <w:b/>
                <w:i/>
                <w:color w:val="0000FF"/>
                <w:szCs w:val="22"/>
                <w:u w:val="single"/>
              </w:rPr>
              <w:t>Key idea</w:t>
            </w:r>
            <w:r w:rsidRPr="007B25D1">
              <w:rPr>
                <w:rFonts w:eastAsia="Calibri"/>
                <w:i/>
                <w:color w:val="0000FF"/>
                <w:szCs w:val="22"/>
              </w:rPr>
              <w:t xml:space="preserve">: organic molecules and chemical energy in food (Lesson 2) are </w:t>
            </w:r>
            <w:r w:rsidR="004D795B" w:rsidRPr="007B25D1">
              <w:rPr>
                <w:rFonts w:eastAsia="Calibri"/>
                <w:i/>
                <w:color w:val="0000FF"/>
                <w:szCs w:val="22"/>
              </w:rPr>
              <w:t>key forms of evidence that energy is involved</w:t>
            </w:r>
            <w:r w:rsidRPr="007B25D1">
              <w:rPr>
                <w:rFonts w:eastAsia="Calibri"/>
                <w:i/>
                <w:color w:val="0000FF"/>
                <w:szCs w:val="22"/>
              </w:rPr>
              <w:t>.</w:t>
            </w:r>
          </w:p>
        </w:tc>
        <w:tc>
          <w:tcPr>
            <w:tcW w:w="4266" w:type="dxa"/>
          </w:tcPr>
          <w:p w14:paraId="2FF9C3B6" w14:textId="1BD5F1A4" w:rsidR="00DE21A7" w:rsidRPr="00DE21A7" w:rsidRDefault="00DE21A7" w:rsidP="00DE21A7">
            <w:pPr>
              <w:spacing w:before="60"/>
              <w:rPr>
                <w:b/>
                <w:i/>
                <w:color w:val="0000FF"/>
                <w:szCs w:val="22"/>
              </w:rPr>
            </w:pPr>
            <w:r w:rsidRPr="00DE21A7">
              <w:rPr>
                <w:b/>
                <w:i/>
                <w:color w:val="0000FF"/>
                <w:szCs w:val="22"/>
              </w:rPr>
              <w:t>Level 4:</w:t>
            </w:r>
          </w:p>
          <w:p w14:paraId="1BEBAF1A" w14:textId="21C5B9B1" w:rsidR="007F5E3B" w:rsidRPr="007B25D1" w:rsidRDefault="007F5E3B" w:rsidP="007F5E3B">
            <w:pPr>
              <w:pStyle w:val="ListParagraph"/>
              <w:numPr>
                <w:ilvl w:val="0"/>
                <w:numId w:val="28"/>
              </w:numPr>
              <w:spacing w:before="60"/>
              <w:ind w:left="360"/>
              <w:rPr>
                <w:b/>
                <w:i/>
                <w:color w:val="0000FF"/>
                <w:szCs w:val="22"/>
              </w:rPr>
            </w:pPr>
            <w:r w:rsidRPr="007B25D1">
              <w:rPr>
                <w:b/>
                <w:i/>
                <w:color w:val="0000FF"/>
                <w:szCs w:val="22"/>
              </w:rPr>
              <w:t>How is the plant using light energy?</w:t>
            </w:r>
          </w:p>
          <w:p w14:paraId="33F8804D" w14:textId="59BAE51A" w:rsidR="004D795B" w:rsidRPr="007B25D1" w:rsidRDefault="004D795B" w:rsidP="007F5E3B">
            <w:pPr>
              <w:pStyle w:val="ListParagraph"/>
              <w:numPr>
                <w:ilvl w:val="0"/>
                <w:numId w:val="28"/>
              </w:numPr>
              <w:spacing w:before="60"/>
              <w:ind w:left="360"/>
              <w:rPr>
                <w:b/>
                <w:i/>
                <w:color w:val="0000FF"/>
                <w:szCs w:val="22"/>
              </w:rPr>
            </w:pPr>
            <w:r w:rsidRPr="007B25D1">
              <w:rPr>
                <w:b/>
                <w:i/>
                <w:color w:val="0000FF"/>
                <w:szCs w:val="22"/>
              </w:rPr>
              <w:t>What process was used to transform the chemical energy to motion energy?</w:t>
            </w:r>
          </w:p>
          <w:p w14:paraId="71F4088F" w14:textId="51969F7E" w:rsidR="004D795B" w:rsidRPr="007B25D1" w:rsidRDefault="004D795B" w:rsidP="007F5E3B">
            <w:pPr>
              <w:pStyle w:val="ListParagraph"/>
              <w:numPr>
                <w:ilvl w:val="0"/>
                <w:numId w:val="28"/>
              </w:numPr>
              <w:spacing w:before="60"/>
              <w:ind w:left="360"/>
              <w:rPr>
                <w:b/>
                <w:i/>
                <w:color w:val="0000FF"/>
                <w:szCs w:val="22"/>
              </w:rPr>
            </w:pPr>
            <w:r w:rsidRPr="007B25D1">
              <w:rPr>
                <w:b/>
                <w:i/>
                <w:color w:val="0000FF"/>
                <w:szCs w:val="22"/>
              </w:rPr>
              <w:t>What happen</w:t>
            </w:r>
            <w:r w:rsidR="007B25D1">
              <w:rPr>
                <w:b/>
                <w:i/>
                <w:color w:val="0000FF"/>
                <w:szCs w:val="22"/>
              </w:rPr>
              <w:t xml:space="preserve">s </w:t>
            </w:r>
            <w:proofErr w:type="gramStart"/>
            <w:r w:rsidR="007B25D1">
              <w:rPr>
                <w:b/>
                <w:i/>
                <w:color w:val="0000FF"/>
                <w:szCs w:val="22"/>
              </w:rPr>
              <w:t>in regards to</w:t>
            </w:r>
            <w:proofErr w:type="gramEnd"/>
            <w:r w:rsidR="007B25D1">
              <w:rPr>
                <w:b/>
                <w:i/>
                <w:color w:val="0000FF"/>
                <w:szCs w:val="22"/>
              </w:rPr>
              <w:t xml:space="preserve"> energy</w:t>
            </w:r>
            <w:r w:rsidRPr="007B25D1">
              <w:rPr>
                <w:b/>
                <w:i/>
                <w:color w:val="0000FF"/>
                <w:szCs w:val="22"/>
              </w:rPr>
              <w:t xml:space="preserve"> when plants </w:t>
            </w:r>
            <w:r w:rsidR="007B25D1">
              <w:rPr>
                <w:b/>
                <w:i/>
                <w:color w:val="0000FF"/>
                <w:szCs w:val="22"/>
              </w:rPr>
              <w:t>a</w:t>
            </w:r>
            <w:r w:rsidRPr="007B25D1">
              <w:rPr>
                <w:b/>
                <w:i/>
                <w:color w:val="0000FF"/>
                <w:szCs w:val="22"/>
              </w:rPr>
              <w:t>re in the dark?</w:t>
            </w:r>
          </w:p>
          <w:p w14:paraId="40F71B0C" w14:textId="31431F9B" w:rsidR="004D795B" w:rsidRPr="007B25D1" w:rsidRDefault="004D795B" w:rsidP="007F5E3B">
            <w:pPr>
              <w:pStyle w:val="ListParagraph"/>
              <w:numPr>
                <w:ilvl w:val="0"/>
                <w:numId w:val="28"/>
              </w:numPr>
              <w:spacing w:before="60"/>
              <w:ind w:left="360"/>
              <w:rPr>
                <w:b/>
                <w:i/>
                <w:color w:val="0000FF"/>
                <w:szCs w:val="22"/>
              </w:rPr>
            </w:pPr>
            <w:r w:rsidRPr="007B25D1">
              <w:rPr>
                <w:b/>
                <w:i/>
                <w:color w:val="0000FF"/>
                <w:szCs w:val="22"/>
              </w:rPr>
              <w:t>How is light energy important for plants?</w:t>
            </w:r>
          </w:p>
          <w:p w14:paraId="378602A9" w14:textId="77777777" w:rsidR="000E1104" w:rsidRDefault="000E1104" w:rsidP="007F5E3B">
            <w:pPr>
              <w:rPr>
                <w:szCs w:val="22"/>
              </w:rPr>
            </w:pPr>
          </w:p>
          <w:p w14:paraId="2A419414" w14:textId="591BACAE" w:rsidR="00DE21A7" w:rsidRPr="007F5E3B" w:rsidRDefault="00DE21A7" w:rsidP="007F5E3B">
            <w:pPr>
              <w:rPr>
                <w:szCs w:val="22"/>
              </w:rPr>
            </w:pPr>
          </w:p>
        </w:tc>
      </w:tr>
      <w:tr w:rsidR="00DE21A7" w14:paraId="3E860D05" w14:textId="77777777" w:rsidTr="002A1A84">
        <w:trPr>
          <w:trHeight w:val="620"/>
        </w:trPr>
        <w:tc>
          <w:tcPr>
            <w:tcW w:w="4266" w:type="dxa"/>
          </w:tcPr>
          <w:p w14:paraId="498CD7AE" w14:textId="5F42A902" w:rsidR="00DE21A7" w:rsidRPr="002A1A84" w:rsidRDefault="00DE21A7" w:rsidP="002A1A84">
            <w:pPr>
              <w:spacing w:before="60"/>
              <w:rPr>
                <w:rFonts w:eastAsia="Calibri" w:cstheme="minorBidi"/>
                <w:i/>
                <w:color w:val="0000FF"/>
                <w:szCs w:val="22"/>
              </w:rPr>
            </w:pPr>
            <w:r w:rsidRPr="000E19D4">
              <w:rPr>
                <w:rFonts w:eastAsia="Calibri" w:cstheme="minorBidi"/>
                <w:i/>
                <w:color w:val="0000FF"/>
                <w:szCs w:val="22"/>
              </w:rPr>
              <w:lastRenderedPageBreak/>
              <w:t>Level 2 or 3 responses may include a variety of relevant observations</w:t>
            </w:r>
            <w:r>
              <w:rPr>
                <w:rFonts w:eastAsia="Calibri" w:cstheme="minorBidi"/>
                <w:i/>
                <w:color w:val="0000FF"/>
                <w:szCs w:val="22"/>
              </w:rPr>
              <w:t xml:space="preserve"> about</w:t>
            </w:r>
            <w:r w:rsidRPr="000E19D4">
              <w:rPr>
                <w:rFonts w:eastAsia="Calibri" w:cstheme="minorBidi"/>
                <w:i/>
                <w:color w:val="0000FF"/>
                <w:szCs w:val="22"/>
              </w:rPr>
              <w:t xml:space="preserve"> plant </w:t>
            </w:r>
            <w:r>
              <w:rPr>
                <w:rFonts w:eastAsia="Calibri" w:cstheme="minorBidi"/>
                <w:i/>
                <w:color w:val="0000FF"/>
                <w:szCs w:val="22"/>
              </w:rPr>
              <w:t>growth that are not key forms of evidence connected to the Three Questions.</w:t>
            </w:r>
          </w:p>
        </w:tc>
        <w:tc>
          <w:tcPr>
            <w:tcW w:w="4266" w:type="dxa"/>
          </w:tcPr>
          <w:p w14:paraId="3B3B0A26" w14:textId="6C08AAAB" w:rsidR="00DE21A7" w:rsidRPr="007F5E3B" w:rsidRDefault="00DE21A7" w:rsidP="006B274B">
            <w:pPr>
              <w:spacing w:before="60"/>
              <w:rPr>
                <w:b/>
                <w:i/>
                <w:color w:val="0000FF"/>
                <w:szCs w:val="22"/>
              </w:rPr>
            </w:pPr>
            <w:r w:rsidRPr="000E19D4">
              <w:rPr>
                <w:rFonts w:eastAsia="Calibri" w:cstheme="minorBidi"/>
                <w:i/>
                <w:color w:val="0000FF"/>
                <w:szCs w:val="22"/>
              </w:rPr>
              <w:t xml:space="preserve">Level 2 or 3 </w:t>
            </w:r>
            <w:r w:rsidR="00A91872">
              <w:rPr>
                <w:rFonts w:eastAsia="Calibri" w:cstheme="minorBidi"/>
                <w:i/>
                <w:color w:val="0000FF"/>
                <w:szCs w:val="22"/>
              </w:rPr>
              <w:t>conclusion</w:t>
            </w:r>
            <w:r w:rsidRPr="000E19D4">
              <w:rPr>
                <w:rFonts w:eastAsia="Calibri" w:cstheme="minorBidi"/>
                <w:i/>
                <w:color w:val="0000FF"/>
                <w:szCs w:val="22"/>
              </w:rPr>
              <w:t xml:space="preserve">s </w:t>
            </w:r>
            <w:r>
              <w:rPr>
                <w:rFonts w:eastAsia="Calibri" w:cstheme="minorBidi"/>
                <w:i/>
                <w:color w:val="0000FF"/>
                <w:szCs w:val="22"/>
              </w:rPr>
              <w:t>should be based on the evidence that they cited, but some students will</w:t>
            </w:r>
            <w:r w:rsidRPr="000E19D4">
              <w:rPr>
                <w:rFonts w:eastAsia="Calibri" w:cstheme="minorBidi"/>
                <w:i/>
                <w:color w:val="0000FF"/>
                <w:szCs w:val="22"/>
              </w:rPr>
              <w:t xml:space="preserve"> include conclusions based on their prior knowledge or otherwise not connected to the evidence.</w:t>
            </w:r>
          </w:p>
        </w:tc>
        <w:tc>
          <w:tcPr>
            <w:tcW w:w="4266" w:type="dxa"/>
          </w:tcPr>
          <w:p w14:paraId="630128C6" w14:textId="4976A30B" w:rsidR="00DE21A7" w:rsidRPr="00DE21A7" w:rsidRDefault="00DE21A7" w:rsidP="00DE21A7">
            <w:pPr>
              <w:spacing w:before="60"/>
              <w:rPr>
                <w:b/>
                <w:i/>
                <w:color w:val="0000FF"/>
                <w:szCs w:val="22"/>
              </w:rPr>
            </w:pPr>
            <w:r w:rsidRPr="000E19D4">
              <w:rPr>
                <w:rFonts w:eastAsia="Calibri" w:cstheme="minorBidi"/>
                <w:i/>
                <w:color w:val="0000FF"/>
                <w:szCs w:val="22"/>
              </w:rPr>
              <w:t xml:space="preserve">Level 2 or 3 </w:t>
            </w:r>
            <w:r>
              <w:rPr>
                <w:rFonts w:eastAsia="Calibri" w:cstheme="minorBidi"/>
                <w:i/>
                <w:color w:val="0000FF"/>
                <w:szCs w:val="22"/>
              </w:rPr>
              <w:t xml:space="preserve">responses may include good unanswered questions </w:t>
            </w:r>
            <w:r w:rsidR="00A91872">
              <w:rPr>
                <w:rFonts w:eastAsia="Calibri" w:cstheme="minorBidi"/>
                <w:i/>
                <w:color w:val="0000FF"/>
                <w:szCs w:val="22"/>
              </w:rPr>
              <w:t xml:space="preserve">about plants </w:t>
            </w:r>
            <w:r>
              <w:rPr>
                <w:rFonts w:eastAsia="Calibri" w:cstheme="minorBidi"/>
                <w:i/>
                <w:color w:val="0000FF"/>
                <w:szCs w:val="22"/>
              </w:rPr>
              <w:t xml:space="preserve">that are not specifically connected to the Three </w:t>
            </w:r>
            <w:proofErr w:type="gramStart"/>
            <w:r>
              <w:rPr>
                <w:rFonts w:eastAsia="Calibri" w:cstheme="minorBidi"/>
                <w:i/>
                <w:color w:val="0000FF"/>
                <w:szCs w:val="22"/>
              </w:rPr>
              <w:t>Questions, or</w:t>
            </w:r>
            <w:proofErr w:type="gramEnd"/>
            <w:r>
              <w:rPr>
                <w:rFonts w:eastAsia="Calibri" w:cstheme="minorBidi"/>
                <w:i/>
                <w:color w:val="0000FF"/>
                <w:szCs w:val="22"/>
              </w:rPr>
              <w:t xml:space="preserve"> may leave this box blank.</w:t>
            </w:r>
          </w:p>
        </w:tc>
      </w:tr>
    </w:tbl>
    <w:p w14:paraId="07C5FFA0" w14:textId="03582DCE" w:rsidR="00CC68A0" w:rsidRPr="0078730E" w:rsidRDefault="00CC68A0" w:rsidP="000E1104"/>
    <w:sectPr w:rsidR="00CC68A0" w:rsidRPr="0078730E" w:rsidSect="00DF4910">
      <w:footerReference w:type="default" r:id="rId9"/>
      <w:headerReference w:type="first" r:id="rId10"/>
      <w:footerReference w:type="first" r:id="rId11"/>
      <w:pgSz w:w="15840" w:h="12240" w:orient="landscape"/>
      <w:pgMar w:top="1260" w:right="720" w:bottom="1620" w:left="720" w:header="720" w:footer="766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2477CA" w14:textId="77777777" w:rsidR="00CA4C05" w:rsidRDefault="00CA4C05">
      <w:r>
        <w:separator/>
      </w:r>
    </w:p>
  </w:endnote>
  <w:endnote w:type="continuationSeparator" w:id="0">
    <w:p w14:paraId="055151CD" w14:textId="77777777" w:rsidR="00CA4C05" w:rsidRDefault="00CA4C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New York">
    <w:altName w:val="Times New Roman"/>
    <w:panose1 w:val="020B0604020202020204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00000003" w:usb1="00000000" w:usb2="00000000" w:usb3="00000000" w:csb0="00000007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E81120" w14:textId="2E05D729" w:rsidR="00C0190C" w:rsidRPr="005A459B" w:rsidRDefault="00C0190C" w:rsidP="002A1A84">
    <w:pPr>
      <w:pStyle w:val="Footer"/>
      <w:spacing w:after="0"/>
      <w:jc w:val="right"/>
      <w:rPr>
        <w:rFonts w:cs="Arial"/>
        <w:i/>
        <w:color w:val="000000" w:themeColor="text1"/>
        <w:sz w:val="16"/>
        <w:szCs w:val="16"/>
      </w:rPr>
    </w:pPr>
    <w:r w:rsidRPr="005A459B">
      <w:rPr>
        <w:rFonts w:cs="Arial"/>
        <w:i/>
        <w:color w:val="000000" w:themeColor="text1"/>
        <w:sz w:val="16"/>
        <w:szCs w:val="16"/>
      </w:rPr>
      <w:t>Plants Unit, Activity 3.</w:t>
    </w:r>
    <w:r w:rsidR="002A1A84">
      <w:rPr>
        <w:rFonts w:cs="Arial"/>
        <w:i/>
        <w:color w:val="000000" w:themeColor="text1"/>
        <w:sz w:val="16"/>
        <w:szCs w:val="16"/>
      </w:rPr>
      <w:t>5</w:t>
    </w:r>
  </w:p>
  <w:p w14:paraId="6F6BB1AE" w14:textId="7CA30E94" w:rsidR="00A91872" w:rsidRPr="00C0190C" w:rsidRDefault="00C0190C" w:rsidP="00C0190C">
    <w:pPr>
      <w:pStyle w:val="Footer"/>
      <w:jc w:val="right"/>
      <w:rPr>
        <w:rFonts w:cs="Arial"/>
        <w:color w:val="000000" w:themeColor="text1"/>
        <w:sz w:val="16"/>
        <w:szCs w:val="16"/>
      </w:rPr>
    </w:pPr>
    <w:r w:rsidRPr="005A459B">
      <w:rPr>
        <w:rFonts w:cs="Arial"/>
        <w:color w:val="000000" w:themeColor="text1"/>
        <w:sz w:val="16"/>
        <w:szCs w:val="16"/>
      </w:rPr>
      <w:fldChar w:fldCharType="begin"/>
    </w:r>
    <w:r w:rsidRPr="005A459B">
      <w:rPr>
        <w:rFonts w:cs="Arial"/>
        <w:color w:val="000000" w:themeColor="text1"/>
        <w:sz w:val="16"/>
        <w:szCs w:val="16"/>
      </w:rPr>
      <w:instrText xml:space="preserve"> PAGE  \* MERGEFORMAT </w:instrText>
    </w:r>
    <w:r w:rsidRPr="005A459B">
      <w:rPr>
        <w:rFonts w:cs="Arial"/>
        <w:color w:val="000000" w:themeColor="text1"/>
        <w:sz w:val="16"/>
        <w:szCs w:val="16"/>
      </w:rPr>
      <w:fldChar w:fldCharType="separate"/>
    </w:r>
    <w:r>
      <w:rPr>
        <w:rFonts w:cs="Arial"/>
        <w:color w:val="000000" w:themeColor="text1"/>
        <w:sz w:val="16"/>
        <w:szCs w:val="16"/>
      </w:rPr>
      <w:t>2</w:t>
    </w:r>
    <w:r w:rsidRPr="005A459B">
      <w:rPr>
        <w:rFonts w:cs="Arial"/>
        <w:color w:val="000000" w:themeColor="text1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0D368F" w14:textId="77777777" w:rsidR="00085390" w:rsidRDefault="00085390" w:rsidP="00085390">
    <w:pPr>
      <w:pStyle w:val="Footer"/>
      <w:framePr w:wrap="around" w:vAnchor="text" w:hAnchor="page" w:x="10388" w:y="-161"/>
      <w:rPr>
        <w:rStyle w:val="PageNumber"/>
      </w:rPr>
    </w:pPr>
  </w:p>
  <w:p w14:paraId="3DF2E2F1" w14:textId="77777777" w:rsidR="00085390" w:rsidRPr="008B5602" w:rsidRDefault="00085390" w:rsidP="00085390">
    <w:pPr>
      <w:pStyle w:val="Footer"/>
      <w:spacing w:after="0"/>
      <w:jc w:val="right"/>
      <w:rPr>
        <w:i/>
        <w:sz w:val="16"/>
        <w:szCs w:val="16"/>
      </w:rPr>
    </w:pPr>
    <w:r w:rsidRPr="00063F21">
      <w:rPr>
        <w:i/>
        <w:noProof/>
      </w:rPr>
      <w:drawing>
        <wp:anchor distT="0" distB="0" distL="114300" distR="114300" simplePos="0" relativeHeight="251659264" behindDoc="0" locked="0" layoutInCell="1" allowOverlap="1" wp14:anchorId="2F9BA0D7" wp14:editId="00763698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596602" cy="362136"/>
          <wp:effectExtent l="0" t="0" r="3810" b="0"/>
          <wp:wrapNone/>
          <wp:docPr id="1" name="Picture 1" descr="Macintosh HD:Users:hannahmiller:Dropbox:2 CTIME2 General:2.2 Curriculum Development:2.2.2 Media and Images:1 From Craig:Logos:New Logos with space 3.30.15:Carbon TIME 1 line 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602" cy="36213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63F21">
      <w:rPr>
        <w:i/>
        <w:sz w:val="16"/>
        <w:szCs w:val="16"/>
      </w:rPr>
      <w:t xml:space="preserve">Plants </w:t>
    </w:r>
    <w:r w:rsidRPr="00C3428D">
      <w:rPr>
        <w:i/>
        <w:sz w:val="16"/>
        <w:szCs w:val="16"/>
      </w:rPr>
      <w:t>Unit, Activity 3.5</w:t>
    </w:r>
  </w:p>
  <w:p w14:paraId="29F90CF9" w14:textId="77777777" w:rsidR="00085390" w:rsidRDefault="00085390" w:rsidP="00085390">
    <w:pPr>
      <w:pStyle w:val="Footer"/>
      <w:spacing w:after="0"/>
      <w:jc w:val="right"/>
      <w:rPr>
        <w:i/>
        <w:sz w:val="16"/>
        <w:szCs w:val="16"/>
      </w:rPr>
    </w:pPr>
    <w:r w:rsidRPr="008B5602">
      <w:rPr>
        <w:i/>
        <w:sz w:val="16"/>
        <w:szCs w:val="16"/>
      </w:rPr>
      <w:t>Carbon: Tran</w:t>
    </w:r>
    <w:r>
      <w:rPr>
        <w:i/>
        <w:sz w:val="16"/>
        <w:szCs w:val="16"/>
      </w:rPr>
      <w:t>sformations in Matter and Energy 2019</w:t>
    </w:r>
  </w:p>
  <w:p w14:paraId="1BF5E943" w14:textId="7E72BD5C" w:rsidR="00A91872" w:rsidRPr="00085390" w:rsidRDefault="00085390" w:rsidP="00085390">
    <w:pPr>
      <w:pStyle w:val="Footer"/>
      <w:spacing w:after="0"/>
      <w:jc w:val="right"/>
      <w:rPr>
        <w:sz w:val="16"/>
        <w:szCs w:val="16"/>
      </w:rPr>
    </w:pPr>
    <w:r w:rsidRPr="008B5602">
      <w:rPr>
        <w:i/>
        <w:sz w:val="16"/>
        <w:szCs w:val="16"/>
      </w:rPr>
      <w:t>Michigan State University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6BBB24" w14:textId="77777777" w:rsidR="00CA4C05" w:rsidRDefault="00CA4C05">
      <w:r>
        <w:separator/>
      </w:r>
    </w:p>
  </w:footnote>
  <w:footnote w:type="continuationSeparator" w:id="0">
    <w:p w14:paraId="01EEE179" w14:textId="77777777" w:rsidR="00CA4C05" w:rsidRDefault="00CA4C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5C16B6" w14:textId="77777777" w:rsidR="00A91872" w:rsidRDefault="00A91872">
    <w:pPr>
      <w:pStyle w:val="Header"/>
    </w:pPr>
    <w:r>
      <w:t xml:space="preserve">Name: _____________________________________________ </w:t>
    </w:r>
    <w:r>
      <w:ptab w:relativeTo="margin" w:alignment="center" w:leader="none"/>
    </w:r>
    <w:r>
      <w:t>Class: _____________________________________________</w:t>
    </w:r>
    <w:r>
      <w:ptab w:relativeTo="margin" w:alignment="right" w:leader="none"/>
    </w:r>
    <w:r>
      <w:t>Date: 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2B6FB2"/>
    <w:multiLevelType w:val="hybridMultilevel"/>
    <w:tmpl w:val="ACCCBC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7420C"/>
    <w:multiLevelType w:val="hybridMultilevel"/>
    <w:tmpl w:val="FC6EC1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647CCA"/>
    <w:multiLevelType w:val="hybridMultilevel"/>
    <w:tmpl w:val="3EF011EC"/>
    <w:lvl w:ilvl="0" w:tplc="0409000F">
      <w:start w:val="1"/>
      <w:numFmt w:val="decimal"/>
      <w:lvlText w:val="%1."/>
      <w:lvlJc w:val="left"/>
      <w:pPr>
        <w:ind w:left="787" w:hanging="360"/>
      </w:p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" w15:restartNumberingAfterBreak="0">
    <w:nsid w:val="16F568B9"/>
    <w:multiLevelType w:val="hybridMultilevel"/>
    <w:tmpl w:val="FCF883E6"/>
    <w:lvl w:ilvl="0" w:tplc="F93ABC0A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A67F53"/>
    <w:multiLevelType w:val="hybridMultilevel"/>
    <w:tmpl w:val="C082F0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7E32CB"/>
    <w:multiLevelType w:val="hybridMultilevel"/>
    <w:tmpl w:val="83DE4FC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23A4ACB"/>
    <w:multiLevelType w:val="hybridMultilevel"/>
    <w:tmpl w:val="72E0A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32712D"/>
    <w:multiLevelType w:val="hybridMultilevel"/>
    <w:tmpl w:val="2904E1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3B30E8"/>
    <w:multiLevelType w:val="hybridMultilevel"/>
    <w:tmpl w:val="D14866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0F2FD9"/>
    <w:multiLevelType w:val="hybridMultilevel"/>
    <w:tmpl w:val="AECEBD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E96454F"/>
    <w:multiLevelType w:val="hybridMultilevel"/>
    <w:tmpl w:val="52E6A9E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45067A0"/>
    <w:multiLevelType w:val="hybridMultilevel"/>
    <w:tmpl w:val="5E72D6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186145"/>
    <w:multiLevelType w:val="hybridMultilevel"/>
    <w:tmpl w:val="D854AD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BA52D9"/>
    <w:multiLevelType w:val="hybridMultilevel"/>
    <w:tmpl w:val="224E83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C9256C"/>
    <w:multiLevelType w:val="hybridMultilevel"/>
    <w:tmpl w:val="BB0AEE68"/>
    <w:lvl w:ilvl="0" w:tplc="C592FF9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763570"/>
    <w:multiLevelType w:val="hybridMultilevel"/>
    <w:tmpl w:val="8140EB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1D5F73"/>
    <w:multiLevelType w:val="hybridMultilevel"/>
    <w:tmpl w:val="2736B43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EA1DA0"/>
    <w:multiLevelType w:val="hybridMultilevel"/>
    <w:tmpl w:val="9496BC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BD0B4C"/>
    <w:multiLevelType w:val="hybridMultilevel"/>
    <w:tmpl w:val="32A6649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D8F5CE4"/>
    <w:multiLevelType w:val="hybridMultilevel"/>
    <w:tmpl w:val="C17060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5C207C"/>
    <w:multiLevelType w:val="hybridMultilevel"/>
    <w:tmpl w:val="D88CF25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F4B5B91"/>
    <w:multiLevelType w:val="hybridMultilevel"/>
    <w:tmpl w:val="0980D3A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7021643E"/>
    <w:multiLevelType w:val="hybridMultilevel"/>
    <w:tmpl w:val="ED6E2C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983C7C"/>
    <w:multiLevelType w:val="hybridMultilevel"/>
    <w:tmpl w:val="1CD68D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17BD5"/>
    <w:multiLevelType w:val="hybridMultilevel"/>
    <w:tmpl w:val="661A49C4"/>
    <w:lvl w:ilvl="0" w:tplc="341EF1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A133D6"/>
    <w:multiLevelType w:val="hybridMultilevel"/>
    <w:tmpl w:val="C8E6D3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5B2BDF"/>
    <w:multiLevelType w:val="hybridMultilevel"/>
    <w:tmpl w:val="931E7B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2"/>
  </w:num>
  <w:num w:numId="3">
    <w:abstractNumId w:val="0"/>
  </w:num>
  <w:num w:numId="4">
    <w:abstractNumId w:val="7"/>
  </w:num>
  <w:num w:numId="5">
    <w:abstractNumId w:val="13"/>
  </w:num>
  <w:num w:numId="6">
    <w:abstractNumId w:val="18"/>
  </w:num>
  <w:num w:numId="7">
    <w:abstractNumId w:val="25"/>
  </w:num>
  <w:num w:numId="8">
    <w:abstractNumId w:val="23"/>
  </w:num>
  <w:num w:numId="9">
    <w:abstractNumId w:val="4"/>
  </w:num>
  <w:num w:numId="10">
    <w:abstractNumId w:val="8"/>
  </w:num>
  <w:num w:numId="11">
    <w:abstractNumId w:val="17"/>
  </w:num>
  <w:num w:numId="12">
    <w:abstractNumId w:val="12"/>
  </w:num>
  <w:num w:numId="13">
    <w:abstractNumId w:val="1"/>
  </w:num>
  <w:num w:numId="14">
    <w:abstractNumId w:val="15"/>
  </w:num>
  <w:num w:numId="15">
    <w:abstractNumId w:val="26"/>
  </w:num>
  <w:num w:numId="16">
    <w:abstractNumId w:val="16"/>
  </w:num>
  <w:num w:numId="17">
    <w:abstractNumId w:val="5"/>
  </w:num>
  <w:num w:numId="18">
    <w:abstractNumId w:val="10"/>
  </w:num>
  <w:num w:numId="19">
    <w:abstractNumId w:val="20"/>
  </w:num>
  <w:num w:numId="20">
    <w:abstractNumId w:val="21"/>
  </w:num>
  <w:num w:numId="21">
    <w:abstractNumId w:val="9"/>
  </w:num>
  <w:num w:numId="22">
    <w:abstractNumId w:val="24"/>
  </w:num>
  <w:num w:numId="23">
    <w:abstractNumId w:val="24"/>
  </w:num>
  <w:num w:numId="24">
    <w:abstractNumId w:val="14"/>
  </w:num>
  <w:num w:numId="25">
    <w:abstractNumId w:val="3"/>
  </w:num>
  <w:num w:numId="26">
    <w:abstractNumId w:val="2"/>
  </w:num>
  <w:num w:numId="27">
    <w:abstractNumId w:val="19"/>
  </w:num>
  <w:num w:numId="28">
    <w:abstractNumId w:val="6"/>
  </w:num>
  <w:num w:numId="29">
    <w:abstractNumId w:val="14"/>
  </w:num>
  <w:num w:numId="30">
    <w:abstractNumId w:val="14"/>
  </w:num>
  <w:num w:numId="31">
    <w:abstractNumId w:val="14"/>
  </w:num>
  <w:num w:numId="32">
    <w:abstractNumId w:val="14"/>
  </w:num>
  <w:num w:numId="33">
    <w:abstractNumId w:val="14"/>
  </w:num>
  <w:num w:numId="34">
    <w:abstractNumId w:val="14"/>
  </w:num>
  <w:num w:numId="35">
    <w:abstractNumId w:val="14"/>
  </w:num>
  <w:num w:numId="36">
    <w:abstractNumId w:val="14"/>
  </w:num>
  <w:num w:numId="37">
    <w:abstractNumId w:val="14"/>
  </w:num>
  <w:num w:numId="3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embedSystemFonts/>
  <w:proofState w:spelling="clean" w:grammar="clean"/>
  <w:defaultTabStop w:val="720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A5491"/>
    <w:rsid w:val="00000C2E"/>
    <w:rsid w:val="00026CB8"/>
    <w:rsid w:val="000545AA"/>
    <w:rsid w:val="00061664"/>
    <w:rsid w:val="00064F8F"/>
    <w:rsid w:val="00067B65"/>
    <w:rsid w:val="00085390"/>
    <w:rsid w:val="00087448"/>
    <w:rsid w:val="000B2517"/>
    <w:rsid w:val="000C3D74"/>
    <w:rsid w:val="000C42BE"/>
    <w:rsid w:val="000E1104"/>
    <w:rsid w:val="000E19D4"/>
    <w:rsid w:val="000E32E4"/>
    <w:rsid w:val="00135C69"/>
    <w:rsid w:val="001401F3"/>
    <w:rsid w:val="00141B4B"/>
    <w:rsid w:val="001465FF"/>
    <w:rsid w:val="00150E37"/>
    <w:rsid w:val="00153A52"/>
    <w:rsid w:val="0015511D"/>
    <w:rsid w:val="001753BA"/>
    <w:rsid w:val="00184C6A"/>
    <w:rsid w:val="0019247C"/>
    <w:rsid w:val="001C7E32"/>
    <w:rsid w:val="002113FA"/>
    <w:rsid w:val="0023266B"/>
    <w:rsid w:val="002A1A84"/>
    <w:rsid w:val="002B3B0C"/>
    <w:rsid w:val="002D72E5"/>
    <w:rsid w:val="002E55A2"/>
    <w:rsid w:val="00304811"/>
    <w:rsid w:val="003145CA"/>
    <w:rsid w:val="00315757"/>
    <w:rsid w:val="003332D3"/>
    <w:rsid w:val="0033422E"/>
    <w:rsid w:val="00334584"/>
    <w:rsid w:val="003357F6"/>
    <w:rsid w:val="00341A7F"/>
    <w:rsid w:val="003841F7"/>
    <w:rsid w:val="003B4D39"/>
    <w:rsid w:val="003C434B"/>
    <w:rsid w:val="004024F1"/>
    <w:rsid w:val="0042232B"/>
    <w:rsid w:val="004D3034"/>
    <w:rsid w:val="004D795B"/>
    <w:rsid w:val="004F65F4"/>
    <w:rsid w:val="00533D48"/>
    <w:rsid w:val="00545934"/>
    <w:rsid w:val="00551F71"/>
    <w:rsid w:val="005624FD"/>
    <w:rsid w:val="00566D16"/>
    <w:rsid w:val="00572832"/>
    <w:rsid w:val="00633426"/>
    <w:rsid w:val="006458DC"/>
    <w:rsid w:val="00682835"/>
    <w:rsid w:val="006A1F32"/>
    <w:rsid w:val="006B274B"/>
    <w:rsid w:val="006C23CE"/>
    <w:rsid w:val="00723280"/>
    <w:rsid w:val="007422D2"/>
    <w:rsid w:val="00774044"/>
    <w:rsid w:val="0078730E"/>
    <w:rsid w:val="00790720"/>
    <w:rsid w:val="0079603D"/>
    <w:rsid w:val="007A246F"/>
    <w:rsid w:val="007B25D1"/>
    <w:rsid w:val="007B2D87"/>
    <w:rsid w:val="007E7809"/>
    <w:rsid w:val="007F5E3B"/>
    <w:rsid w:val="00830C47"/>
    <w:rsid w:val="008373F8"/>
    <w:rsid w:val="008423F7"/>
    <w:rsid w:val="0086788B"/>
    <w:rsid w:val="00880CE5"/>
    <w:rsid w:val="008C1C0E"/>
    <w:rsid w:val="008C361E"/>
    <w:rsid w:val="008E016E"/>
    <w:rsid w:val="008F4B6B"/>
    <w:rsid w:val="00925F1B"/>
    <w:rsid w:val="00946428"/>
    <w:rsid w:val="009671B2"/>
    <w:rsid w:val="009810F7"/>
    <w:rsid w:val="009823EC"/>
    <w:rsid w:val="00994DFD"/>
    <w:rsid w:val="009B26D9"/>
    <w:rsid w:val="009D5E58"/>
    <w:rsid w:val="009E6547"/>
    <w:rsid w:val="00A146DD"/>
    <w:rsid w:val="00A262C3"/>
    <w:rsid w:val="00A40110"/>
    <w:rsid w:val="00A86CC2"/>
    <w:rsid w:val="00A91872"/>
    <w:rsid w:val="00AA06D6"/>
    <w:rsid w:val="00AD34B3"/>
    <w:rsid w:val="00AD5B1F"/>
    <w:rsid w:val="00B04EC8"/>
    <w:rsid w:val="00B23F0A"/>
    <w:rsid w:val="00B32BCC"/>
    <w:rsid w:val="00B34A26"/>
    <w:rsid w:val="00B3778E"/>
    <w:rsid w:val="00B4431B"/>
    <w:rsid w:val="00B7538B"/>
    <w:rsid w:val="00B94CDB"/>
    <w:rsid w:val="00B958CE"/>
    <w:rsid w:val="00BB67BB"/>
    <w:rsid w:val="00BC6B90"/>
    <w:rsid w:val="00C0190C"/>
    <w:rsid w:val="00C37D2C"/>
    <w:rsid w:val="00C76EA1"/>
    <w:rsid w:val="00CA1E17"/>
    <w:rsid w:val="00CA47D3"/>
    <w:rsid w:val="00CA4C05"/>
    <w:rsid w:val="00CB33A2"/>
    <w:rsid w:val="00CC68A0"/>
    <w:rsid w:val="00D17363"/>
    <w:rsid w:val="00D17E11"/>
    <w:rsid w:val="00D31C38"/>
    <w:rsid w:val="00DA0CF9"/>
    <w:rsid w:val="00DD04A3"/>
    <w:rsid w:val="00DE21A7"/>
    <w:rsid w:val="00DF4910"/>
    <w:rsid w:val="00E13AD2"/>
    <w:rsid w:val="00E61F11"/>
    <w:rsid w:val="00EA1C80"/>
    <w:rsid w:val="00EA5491"/>
    <w:rsid w:val="00EA6ABD"/>
    <w:rsid w:val="00EB2271"/>
    <w:rsid w:val="00F17224"/>
    <w:rsid w:val="00F322E2"/>
    <w:rsid w:val="00F42133"/>
    <w:rsid w:val="00F475C4"/>
    <w:rsid w:val="00F510E9"/>
    <w:rsid w:val="00FB5B26"/>
    <w:rsid w:val="00FD1905"/>
    <w:rsid w:val="00FF3D3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4073DDC"/>
  <w15:docId w15:val="{7F4C2359-2BFC-C14B-B7BB-AF0A2E5108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New York" w:eastAsia="Times New Roman" w:hAnsi="New York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"/>
    <w:qFormat/>
    <w:rsid w:val="00184C6A"/>
    <w:pPr>
      <w:spacing w:after="60"/>
    </w:pPr>
    <w:rPr>
      <w:rFonts w:ascii="Arial" w:hAnsi="Arial"/>
      <w:sz w:val="22"/>
    </w:rPr>
  </w:style>
  <w:style w:type="paragraph" w:styleId="Heading1">
    <w:name w:val="heading 1"/>
    <w:aliases w:val="h1"/>
    <w:basedOn w:val="Normal"/>
    <w:next w:val="standard"/>
    <w:qFormat/>
    <w:pPr>
      <w:keepNext/>
      <w:spacing w:before="120" w:after="240"/>
      <w:jc w:val="center"/>
      <w:outlineLvl w:val="0"/>
    </w:pPr>
    <w:rPr>
      <w:b/>
      <w:kern w:val="28"/>
      <w:sz w:val="36"/>
    </w:rPr>
  </w:style>
  <w:style w:type="paragraph" w:styleId="Heading2">
    <w:name w:val="heading 2"/>
    <w:aliases w:val="h2,heading 2"/>
    <w:basedOn w:val="Normal"/>
    <w:next w:val="List1"/>
    <w:qFormat/>
    <w:pPr>
      <w:keepNext/>
      <w:spacing w:before="120"/>
      <w:outlineLvl w:val="1"/>
    </w:pPr>
    <w:rPr>
      <w:b/>
      <w:i/>
      <w:sz w:val="28"/>
    </w:rPr>
  </w:style>
  <w:style w:type="paragraph" w:styleId="Heading3">
    <w:name w:val="heading 3"/>
    <w:aliases w:val="h3"/>
    <w:basedOn w:val="Normal"/>
    <w:next w:val="List1"/>
    <w:qFormat/>
    <w:pPr>
      <w:keepNext/>
      <w:spacing w:before="120"/>
      <w:ind w:left="360"/>
      <w:outlineLvl w:val="2"/>
    </w:pPr>
    <w:rPr>
      <w:b/>
    </w:rPr>
  </w:style>
  <w:style w:type="paragraph" w:styleId="Heading4">
    <w:name w:val="heading 4"/>
    <w:aliases w:val="h4"/>
    <w:basedOn w:val="Normal"/>
    <w:next w:val="standard"/>
    <w:qFormat/>
    <w:pPr>
      <w:keepNext/>
      <w:spacing w:before="120"/>
      <w:ind w:left="720"/>
      <w:outlineLvl w:val="3"/>
    </w:pPr>
    <w:rPr>
      <w:b/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1401F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1401F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1401F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DD04A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sz w:val="20"/>
    </w:rPr>
  </w:style>
  <w:style w:type="paragraph" w:customStyle="1" w:styleId="standard">
    <w:name w:val="standard"/>
    <w:aliases w:val="s,Standard"/>
    <w:basedOn w:val="Normal"/>
    <w:qFormat/>
    <w:rsid w:val="000C42BE"/>
    <w:pPr>
      <w:ind w:firstLine="720"/>
    </w:pPr>
  </w:style>
  <w:style w:type="paragraph" w:customStyle="1" w:styleId="Quote1">
    <w:name w:val="Quote1"/>
    <w:aliases w:val="q"/>
    <w:basedOn w:val="Normal"/>
    <w:pPr>
      <w:ind w:left="720" w:right="720"/>
    </w:pPr>
  </w:style>
  <w:style w:type="paragraph" w:customStyle="1" w:styleId="Box">
    <w:name w:val="Box"/>
    <w:basedOn w:val="Quote1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</w:pPr>
  </w:style>
  <w:style w:type="paragraph" w:customStyle="1" w:styleId="Indentedlist">
    <w:name w:val="Indented list"/>
    <w:aliases w:val="il"/>
    <w:basedOn w:val="Normal"/>
    <w:pPr>
      <w:ind w:left="980" w:hanging="260"/>
    </w:pPr>
  </w:style>
  <w:style w:type="paragraph" w:customStyle="1" w:styleId="List1">
    <w:name w:val="List1"/>
    <w:aliases w:val="l"/>
    <w:basedOn w:val="Normal"/>
    <w:qFormat/>
    <w:rsid w:val="000C42BE"/>
    <w:pPr>
      <w:ind w:left="260" w:hanging="260"/>
    </w:pPr>
  </w:style>
  <w:style w:type="paragraph" w:customStyle="1" w:styleId="i">
    <w:name w:val="i"/>
    <w:basedOn w:val="Normal"/>
  </w:style>
  <w:style w:type="paragraph" w:styleId="BodyTextIndent2">
    <w:name w:val="Body Text Indent 2"/>
    <w:basedOn w:val="Normal"/>
    <w:pPr>
      <w:ind w:firstLine="720"/>
    </w:p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FootnoteText">
    <w:name w:val="footnote text"/>
    <w:basedOn w:val="Normal"/>
    <w:rPr>
      <w:rFonts w:ascii="Times" w:hAnsi="Times"/>
      <w:sz w:val="20"/>
    </w:rPr>
  </w:style>
  <w:style w:type="character" w:styleId="FootnoteReference">
    <w:name w:val="footnote reference"/>
    <w:basedOn w:val="DefaultParagraphFont"/>
    <w:rPr>
      <w:vertAlign w:val="superscript"/>
    </w:rPr>
  </w:style>
  <w:style w:type="character" w:customStyle="1" w:styleId="Heading5Char">
    <w:name w:val="Heading 5 Char"/>
    <w:basedOn w:val="DefaultParagraphFont"/>
    <w:link w:val="Heading5"/>
    <w:uiPriority w:val="9"/>
    <w:rsid w:val="001401F3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styleId="Strong">
    <w:name w:val="Strong"/>
    <w:basedOn w:val="DefaultParagraphFont"/>
    <w:uiPriority w:val="22"/>
    <w:rsid w:val="001401F3"/>
    <w:rPr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1401F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01F3"/>
    <w:rPr>
      <w:rFonts w:ascii="Helvetica" w:hAnsi="Helvetica"/>
      <w:b/>
      <w:bCs/>
      <w:i/>
      <w:iCs/>
      <w:color w:val="4F81BD" w:themeColor="accent1"/>
      <w:sz w:val="24"/>
    </w:rPr>
  </w:style>
  <w:style w:type="character" w:styleId="IntenseEmphasis">
    <w:name w:val="Intense Emphasis"/>
    <w:basedOn w:val="DefaultParagraphFont"/>
    <w:uiPriority w:val="21"/>
    <w:rsid w:val="001401F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rsid w:val="001401F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rsid w:val="001401F3"/>
    <w:rPr>
      <w:b/>
      <w:bCs/>
      <w:smallCaps/>
      <w:spacing w:val="5"/>
    </w:rPr>
  </w:style>
  <w:style w:type="character" w:styleId="IntenseReference">
    <w:name w:val="Intense Reference"/>
    <w:basedOn w:val="DefaultParagraphFont"/>
    <w:uiPriority w:val="32"/>
    <w:rsid w:val="001401F3"/>
    <w:rPr>
      <w:b/>
      <w:bCs/>
      <w:smallCaps/>
      <w:color w:val="C0504D" w:themeColor="accent2"/>
      <w:spacing w:val="5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1401F3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rsid w:val="001401F3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04A3"/>
    <w:rPr>
      <w:rFonts w:asciiTheme="majorHAnsi" w:eastAsiaTheme="majorEastAsia" w:hAnsiTheme="majorHAnsi" w:cstheme="majorBidi"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uiPriority w:val="11"/>
    <w:rsid w:val="00DD04A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D04A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rsid w:val="00DD04A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D04A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SubtleEmphasis">
    <w:name w:val="Subtle Emphasis"/>
    <w:basedOn w:val="DefaultParagraphFont"/>
    <w:uiPriority w:val="19"/>
    <w:rsid w:val="00DD04A3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rsid w:val="00DD04A3"/>
    <w:rPr>
      <w:i/>
      <w:iCs/>
    </w:rPr>
  </w:style>
  <w:style w:type="paragraph" w:styleId="ListParagraph">
    <w:name w:val="List Paragraph"/>
    <w:basedOn w:val="Normal"/>
    <w:uiPriority w:val="34"/>
    <w:qFormat/>
    <w:rsid w:val="00F17224"/>
    <w:pPr>
      <w:numPr>
        <w:numId w:val="24"/>
      </w:numPr>
      <w:contextualSpacing/>
    </w:pPr>
    <w:rPr>
      <w:rFonts w:eastAsiaTheme="minorHAnsi" w:cstheme="minorBidi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184C6A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184C6A"/>
    <w:rPr>
      <w:rFonts w:ascii="Arial" w:hAnsi="Arial"/>
      <w:i/>
      <w:iCs/>
      <w:color w:val="000000" w:themeColor="text1"/>
      <w:sz w:val="22"/>
    </w:rPr>
  </w:style>
  <w:style w:type="character" w:customStyle="1" w:styleId="FooterChar">
    <w:name w:val="Footer Char"/>
    <w:basedOn w:val="DefaultParagraphFont"/>
    <w:link w:val="Footer"/>
    <w:rsid w:val="00CA47D3"/>
    <w:rPr>
      <w:rFonts w:ascii="Arial" w:hAnsi="Arial"/>
      <w:sz w:val="22"/>
    </w:rPr>
  </w:style>
  <w:style w:type="table" w:styleId="TableGrid">
    <w:name w:val="Table Grid"/>
    <w:basedOn w:val="TableNormal"/>
    <w:uiPriority w:val="59"/>
    <w:rsid w:val="00CA4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CA47D3"/>
  </w:style>
  <w:style w:type="paragraph" w:styleId="BalloonText">
    <w:name w:val="Balloon Text"/>
    <w:basedOn w:val="Normal"/>
    <w:link w:val="BalloonTextChar"/>
    <w:uiPriority w:val="99"/>
    <w:semiHidden/>
    <w:unhideWhenUsed/>
    <w:rsid w:val="002D72E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72E5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7E7809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7809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7809"/>
    <w:rPr>
      <w:rFonts w:ascii="Arial" w:hAnsi="Arial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7809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7809"/>
    <w:rPr>
      <w:rFonts w:ascii="Arial" w:hAnsi="Arial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773</Words>
  <Characters>4407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 401 Lesson Plans:  Fall, 1997</vt:lpstr>
    </vt:vector>
  </TitlesOfParts>
  <Company>MSU</Company>
  <LinksUpToDate>false</LinksUpToDate>
  <CharactersWithSpaces>5170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 401 Lesson Plans:  Fall, 1997</dc:title>
  <dc:subject/>
  <dc:creator>Hannah Miller</dc:creator>
  <cp:keywords/>
  <cp:lastModifiedBy>Tompkins, Elizabeth</cp:lastModifiedBy>
  <cp:revision>10</cp:revision>
  <dcterms:created xsi:type="dcterms:W3CDTF">2017-08-10T00:17:00Z</dcterms:created>
  <dcterms:modified xsi:type="dcterms:W3CDTF">2020-08-06T19:12:00Z</dcterms:modified>
</cp:coreProperties>
</file>